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527207" w14:textId="7E2CFCDC" w:rsidR="004B17FD" w:rsidRPr="008E431F" w:rsidRDefault="009548A2" w:rsidP="008E431F">
      <w:pPr>
        <w:spacing w:before="120" w:afterLines="120" w:after="288" w:line="276" w:lineRule="auto"/>
        <w:jc w:val="center"/>
        <w:rPr>
          <w:b/>
          <w:iCs/>
        </w:rPr>
      </w:pPr>
      <w:r>
        <w:rPr>
          <w:b/>
          <w:iCs/>
        </w:rPr>
        <w:t xml:space="preserve">TERMO DE </w:t>
      </w:r>
      <w:r w:rsidR="00066D03">
        <w:rPr>
          <w:b/>
          <w:iCs/>
        </w:rPr>
        <w:t>REFERÊNCIA</w:t>
      </w:r>
      <w:r>
        <w:rPr>
          <w:b/>
          <w:iCs/>
        </w:rPr>
        <w:t xml:space="preserve"> – </w:t>
      </w:r>
      <w:r w:rsidR="0094421D">
        <w:rPr>
          <w:b/>
          <w:iCs/>
        </w:rPr>
        <w:t xml:space="preserve">AQUISIÇÃO DE </w:t>
      </w:r>
      <w:r w:rsidR="00731110">
        <w:rPr>
          <w:b/>
          <w:iCs/>
        </w:rPr>
        <w:t>FRALDAS</w:t>
      </w:r>
      <w:r w:rsidR="004F1BF9">
        <w:rPr>
          <w:b/>
          <w:iCs/>
        </w:rPr>
        <w:t xml:space="preserve">, TOALHAS UMEDECIDAS E SABONETES </w:t>
      </w:r>
      <w:r w:rsidR="0094421D">
        <w:rPr>
          <w:b/>
          <w:iCs/>
        </w:rPr>
        <w:t>PARA A SMECELT</w:t>
      </w:r>
    </w:p>
    <w:p w14:paraId="28ED527B" w14:textId="5736F338" w:rsidR="004B17FD" w:rsidRDefault="004B17FD" w:rsidP="00477132">
      <w:pPr>
        <w:rPr>
          <w:rFonts w:ascii="Arial" w:hAnsi="Arial" w:cs="Arial"/>
          <w:b/>
          <w:bCs/>
          <w:color w:val="000000"/>
          <w:sz w:val="18"/>
          <w:szCs w:val="18"/>
          <w:lang w:eastAsia="ar-SA"/>
        </w:rPr>
      </w:pPr>
      <w:r w:rsidRPr="000B7983">
        <w:rPr>
          <w:rFonts w:ascii="Arial" w:hAnsi="Arial" w:cs="Arial"/>
          <w:color w:val="000000"/>
          <w:sz w:val="18"/>
          <w:szCs w:val="18"/>
          <w:lang w:eastAsia="ar-SA"/>
        </w:rPr>
        <w:t xml:space="preserve">PROCESSO Nº </w:t>
      </w:r>
      <w:r w:rsidR="00DB6595">
        <w:rPr>
          <w:rFonts w:ascii="Arial" w:hAnsi="Arial" w:cs="Arial"/>
          <w:color w:val="000000"/>
          <w:sz w:val="18"/>
          <w:szCs w:val="18"/>
          <w:lang w:eastAsia="ar-SA"/>
        </w:rPr>
        <w:t>4184/23</w:t>
      </w:r>
    </w:p>
    <w:p w14:paraId="33820DA7" w14:textId="77777777" w:rsidR="00477132" w:rsidRPr="000B7983" w:rsidRDefault="00477132" w:rsidP="00477132">
      <w:pPr>
        <w:rPr>
          <w:rFonts w:ascii="Arial" w:hAnsi="Arial" w:cs="Arial"/>
          <w:b/>
          <w:bCs/>
          <w:color w:val="000000"/>
          <w:sz w:val="18"/>
          <w:szCs w:val="18"/>
          <w:lang w:eastAsia="ar-SA"/>
        </w:rPr>
      </w:pPr>
    </w:p>
    <w:p w14:paraId="1F5298C3" w14:textId="6D06C4B5" w:rsidR="004B17FD" w:rsidRPr="00E73411" w:rsidRDefault="008E431F" w:rsidP="00477132">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color w:val="000000"/>
          <w:sz w:val="20"/>
          <w:szCs w:val="20"/>
        </w:rPr>
      </w:pPr>
      <w:r w:rsidRPr="00E73411">
        <w:rPr>
          <w:rFonts w:ascii="Arial" w:hAnsi="Arial" w:cs="Arial"/>
          <w:b/>
          <w:color w:val="000000"/>
          <w:sz w:val="20"/>
          <w:szCs w:val="20"/>
        </w:rPr>
        <w:t>1.  CONDIÇÕES GERAIS DA CONTRATAÇÃO</w:t>
      </w:r>
    </w:p>
    <w:p w14:paraId="3EBB2331" w14:textId="6C12A809" w:rsidR="004B17FD" w:rsidRDefault="004B17FD" w:rsidP="00477132">
      <w:pPr>
        <w:rPr>
          <w:rFonts w:ascii="Arial" w:hAnsi="Arial" w:cs="Arial"/>
          <w:color w:val="000000"/>
          <w:sz w:val="20"/>
          <w:szCs w:val="20"/>
          <w:lang w:eastAsia="ar-SA"/>
        </w:rPr>
      </w:pPr>
    </w:p>
    <w:p w14:paraId="608AB51B" w14:textId="04D24ED0" w:rsidR="00EC5394" w:rsidRDefault="00EC5394" w:rsidP="00EC5394">
      <w:pPr>
        <w:pStyle w:val="PargrafodaLista"/>
        <w:numPr>
          <w:ilvl w:val="1"/>
          <w:numId w:val="15"/>
        </w:numPr>
        <w:jc w:val="both"/>
        <w:rPr>
          <w:rFonts w:ascii="Arial" w:hAnsi="Arial" w:cs="Arial"/>
          <w:color w:val="000000"/>
          <w:sz w:val="20"/>
          <w:szCs w:val="20"/>
        </w:rPr>
      </w:pPr>
      <w:r w:rsidRPr="0094421D">
        <w:rPr>
          <w:rFonts w:ascii="Arial" w:hAnsi="Arial" w:cs="Arial"/>
          <w:color w:val="000000"/>
          <w:sz w:val="20"/>
          <w:szCs w:val="20"/>
        </w:rPr>
        <w:t xml:space="preserve">EVENTUAL aquisição de </w:t>
      </w:r>
      <w:r w:rsidR="001C63A3">
        <w:rPr>
          <w:rFonts w:ascii="Arial" w:hAnsi="Arial" w:cs="Arial"/>
          <w:color w:val="000000"/>
          <w:sz w:val="20"/>
          <w:szCs w:val="20"/>
        </w:rPr>
        <w:t>FRALDAS</w:t>
      </w:r>
      <w:r w:rsidR="00E468F7">
        <w:rPr>
          <w:rFonts w:ascii="Arial" w:hAnsi="Arial" w:cs="Arial"/>
          <w:color w:val="000000"/>
          <w:sz w:val="20"/>
          <w:szCs w:val="20"/>
        </w:rPr>
        <w:t>, TOALHAS UMEDECIDAS E SABONETES INFANTIS</w:t>
      </w:r>
      <w:r w:rsidRPr="0094421D">
        <w:rPr>
          <w:rFonts w:ascii="Arial" w:hAnsi="Arial" w:cs="Arial"/>
          <w:color w:val="000000"/>
          <w:sz w:val="20"/>
          <w:szCs w:val="20"/>
        </w:rPr>
        <w:t xml:space="preserve"> para atender às necessidades da SECRETARIA MUNICIPAL DE EDUCAÇÃO, CULTURA, ESPORTE, LAZER E TURISMO, através de Sistema de Registro de Preços, com prazo estimado de </w:t>
      </w:r>
      <w:r w:rsidR="00E0247B">
        <w:rPr>
          <w:rFonts w:ascii="Arial" w:hAnsi="Arial" w:cs="Arial"/>
          <w:color w:val="000000"/>
          <w:sz w:val="20"/>
          <w:szCs w:val="20"/>
        </w:rPr>
        <w:t>12</w:t>
      </w:r>
      <w:r w:rsidRPr="0094421D">
        <w:rPr>
          <w:rFonts w:ascii="Arial" w:hAnsi="Arial" w:cs="Arial"/>
          <w:color w:val="000000"/>
          <w:sz w:val="20"/>
          <w:szCs w:val="20"/>
        </w:rPr>
        <w:t xml:space="preserve"> (</w:t>
      </w:r>
      <w:r w:rsidR="00E0247B">
        <w:rPr>
          <w:rFonts w:ascii="Arial" w:hAnsi="Arial" w:cs="Arial"/>
          <w:color w:val="000000"/>
          <w:sz w:val="20"/>
          <w:szCs w:val="20"/>
        </w:rPr>
        <w:t>doze</w:t>
      </w:r>
      <w:r w:rsidRPr="0094421D">
        <w:rPr>
          <w:rFonts w:ascii="Arial" w:hAnsi="Arial" w:cs="Arial"/>
          <w:color w:val="000000"/>
          <w:sz w:val="20"/>
          <w:szCs w:val="20"/>
        </w:rPr>
        <w:t>) meses, conforme especificações e quantidades estabelecidas abaixo:</w:t>
      </w:r>
    </w:p>
    <w:p w14:paraId="1A90B065" w14:textId="77777777" w:rsidR="00EF3097" w:rsidRPr="00EF3097" w:rsidRDefault="00EF3097" w:rsidP="00EF3097">
      <w:pPr>
        <w:jc w:val="both"/>
        <w:rPr>
          <w:rFonts w:ascii="Arial" w:hAnsi="Arial" w:cs="Arial"/>
          <w:color w:val="000000"/>
          <w:sz w:val="20"/>
          <w:szCs w:val="20"/>
        </w:rPr>
      </w:pPr>
    </w:p>
    <w:tbl>
      <w:tblPr>
        <w:tblW w:w="5000" w:type="pct"/>
        <w:tblCellMar>
          <w:left w:w="70" w:type="dxa"/>
          <w:right w:w="70" w:type="dxa"/>
        </w:tblCellMar>
        <w:tblLook w:val="04A0" w:firstRow="1" w:lastRow="0" w:firstColumn="1" w:lastColumn="0" w:noHBand="0" w:noVBand="1"/>
      </w:tblPr>
      <w:tblGrid>
        <w:gridCol w:w="484"/>
        <w:gridCol w:w="6968"/>
        <w:gridCol w:w="799"/>
        <w:gridCol w:w="1103"/>
      </w:tblGrid>
      <w:tr w:rsidR="000C4433" w14:paraId="0ADA4A9D" w14:textId="77777777" w:rsidTr="000C4433">
        <w:trPr>
          <w:trHeight w:val="960"/>
        </w:trPr>
        <w:tc>
          <w:tcPr>
            <w:tcW w:w="1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DB7AC2" w14:textId="77777777" w:rsidR="000C4433" w:rsidRDefault="000C4433">
            <w:pPr>
              <w:jc w:val="center"/>
              <w:rPr>
                <w:rFonts w:ascii="Arial" w:hAnsi="Arial" w:cs="Arial"/>
                <w:b/>
                <w:bCs/>
                <w:color w:val="000000"/>
                <w:sz w:val="18"/>
                <w:szCs w:val="18"/>
              </w:rPr>
            </w:pPr>
            <w:r>
              <w:rPr>
                <w:rFonts w:ascii="Arial" w:hAnsi="Arial" w:cs="Arial"/>
                <w:b/>
                <w:bCs/>
                <w:color w:val="000000"/>
                <w:sz w:val="18"/>
                <w:szCs w:val="18"/>
              </w:rPr>
              <w:t>ITEM</w:t>
            </w:r>
          </w:p>
        </w:tc>
        <w:tc>
          <w:tcPr>
            <w:tcW w:w="41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0149EF" w14:textId="77777777" w:rsidR="000C4433" w:rsidRDefault="000C4433">
            <w:pPr>
              <w:jc w:val="center"/>
              <w:rPr>
                <w:rFonts w:ascii="Arial" w:hAnsi="Arial" w:cs="Arial"/>
                <w:b/>
                <w:bCs/>
                <w:color w:val="000000"/>
                <w:sz w:val="18"/>
                <w:szCs w:val="18"/>
              </w:rPr>
            </w:pPr>
            <w:r>
              <w:rPr>
                <w:rFonts w:ascii="Arial" w:hAnsi="Arial" w:cs="Arial"/>
                <w:b/>
                <w:bCs/>
                <w:color w:val="000000"/>
                <w:sz w:val="18"/>
                <w:szCs w:val="18"/>
              </w:rPr>
              <w:t>DESCRIÇÃO/ESPECIFICAÇÃO</w:t>
            </w:r>
          </w:p>
        </w:tc>
        <w:tc>
          <w:tcPr>
            <w:tcW w:w="2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7E070D" w14:textId="77777777" w:rsidR="000C4433" w:rsidRDefault="000C4433">
            <w:pPr>
              <w:jc w:val="center"/>
              <w:rPr>
                <w:rFonts w:ascii="Arial" w:hAnsi="Arial" w:cs="Arial"/>
                <w:b/>
                <w:bCs/>
                <w:color w:val="000000"/>
                <w:sz w:val="18"/>
                <w:szCs w:val="18"/>
              </w:rPr>
            </w:pPr>
            <w:r>
              <w:rPr>
                <w:rFonts w:ascii="Arial" w:hAnsi="Arial" w:cs="Arial"/>
                <w:b/>
                <w:bCs/>
                <w:color w:val="000000"/>
                <w:sz w:val="18"/>
                <w:szCs w:val="18"/>
              </w:rPr>
              <w:t>UNIDADE DE MEDIDA</w:t>
            </w:r>
          </w:p>
        </w:tc>
        <w:tc>
          <w:tcPr>
            <w:tcW w:w="36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E16486" w14:textId="77777777" w:rsidR="000C4433" w:rsidRDefault="000C4433">
            <w:pPr>
              <w:jc w:val="center"/>
              <w:rPr>
                <w:rFonts w:ascii="Arial" w:hAnsi="Arial" w:cs="Arial"/>
                <w:b/>
                <w:bCs/>
                <w:color w:val="000000"/>
                <w:sz w:val="18"/>
                <w:szCs w:val="18"/>
              </w:rPr>
            </w:pPr>
            <w:r>
              <w:rPr>
                <w:rFonts w:ascii="Arial" w:hAnsi="Arial" w:cs="Arial"/>
                <w:b/>
                <w:bCs/>
                <w:color w:val="000000"/>
                <w:sz w:val="18"/>
                <w:szCs w:val="18"/>
              </w:rPr>
              <w:t>QUANTIDADE</w:t>
            </w:r>
          </w:p>
        </w:tc>
      </w:tr>
      <w:tr w:rsidR="000C4433" w14:paraId="2715D9EC" w14:textId="77777777" w:rsidTr="000C4433">
        <w:trPr>
          <w:trHeight w:val="315"/>
        </w:trPr>
        <w:tc>
          <w:tcPr>
            <w:tcW w:w="173" w:type="pct"/>
            <w:vMerge/>
            <w:tcBorders>
              <w:top w:val="single" w:sz="4" w:space="0" w:color="auto"/>
              <w:left w:val="single" w:sz="4" w:space="0" w:color="auto"/>
              <w:bottom w:val="single" w:sz="4" w:space="0" w:color="auto"/>
              <w:right w:val="single" w:sz="4" w:space="0" w:color="auto"/>
            </w:tcBorders>
            <w:vAlign w:val="center"/>
            <w:hideMark/>
          </w:tcPr>
          <w:p w14:paraId="736D2C05" w14:textId="77777777" w:rsidR="000C4433" w:rsidRDefault="000C4433">
            <w:pPr>
              <w:rPr>
                <w:rFonts w:ascii="Arial" w:hAnsi="Arial" w:cs="Arial"/>
                <w:b/>
                <w:bCs/>
                <w:color w:val="000000"/>
                <w:sz w:val="18"/>
                <w:szCs w:val="18"/>
              </w:rPr>
            </w:pPr>
          </w:p>
        </w:tc>
        <w:tc>
          <w:tcPr>
            <w:tcW w:w="4198" w:type="pct"/>
            <w:vMerge/>
            <w:tcBorders>
              <w:top w:val="single" w:sz="4" w:space="0" w:color="auto"/>
              <w:left w:val="single" w:sz="4" w:space="0" w:color="auto"/>
              <w:bottom w:val="single" w:sz="4" w:space="0" w:color="auto"/>
              <w:right w:val="single" w:sz="4" w:space="0" w:color="auto"/>
            </w:tcBorders>
            <w:vAlign w:val="center"/>
            <w:hideMark/>
          </w:tcPr>
          <w:p w14:paraId="3E3EA47E" w14:textId="77777777" w:rsidR="000C4433" w:rsidRDefault="000C4433">
            <w:pPr>
              <w:rPr>
                <w:rFonts w:ascii="Arial" w:hAnsi="Arial" w:cs="Arial"/>
                <w:b/>
                <w:bCs/>
                <w:color w:val="000000"/>
                <w:sz w:val="18"/>
                <w:szCs w:val="18"/>
              </w:rPr>
            </w:pPr>
          </w:p>
        </w:tc>
        <w:tc>
          <w:tcPr>
            <w:tcW w:w="263" w:type="pct"/>
            <w:vMerge/>
            <w:tcBorders>
              <w:top w:val="single" w:sz="4" w:space="0" w:color="auto"/>
              <w:left w:val="single" w:sz="4" w:space="0" w:color="auto"/>
              <w:bottom w:val="single" w:sz="4" w:space="0" w:color="auto"/>
              <w:right w:val="single" w:sz="4" w:space="0" w:color="auto"/>
            </w:tcBorders>
            <w:vAlign w:val="center"/>
            <w:hideMark/>
          </w:tcPr>
          <w:p w14:paraId="0439462D" w14:textId="77777777" w:rsidR="000C4433" w:rsidRDefault="000C4433">
            <w:pPr>
              <w:rPr>
                <w:rFonts w:ascii="Arial" w:hAnsi="Arial" w:cs="Arial"/>
                <w:b/>
                <w:bCs/>
                <w:color w:val="000000"/>
                <w:sz w:val="18"/>
                <w:szCs w:val="18"/>
              </w:rPr>
            </w:pPr>
          </w:p>
        </w:tc>
        <w:tc>
          <w:tcPr>
            <w:tcW w:w="366" w:type="pct"/>
            <w:vMerge/>
            <w:tcBorders>
              <w:top w:val="single" w:sz="4" w:space="0" w:color="auto"/>
              <w:left w:val="single" w:sz="4" w:space="0" w:color="auto"/>
              <w:bottom w:val="single" w:sz="4" w:space="0" w:color="auto"/>
              <w:right w:val="single" w:sz="4" w:space="0" w:color="auto"/>
            </w:tcBorders>
            <w:vAlign w:val="center"/>
            <w:hideMark/>
          </w:tcPr>
          <w:p w14:paraId="2445DC01" w14:textId="77777777" w:rsidR="000C4433" w:rsidRDefault="000C4433">
            <w:pPr>
              <w:rPr>
                <w:rFonts w:ascii="Arial" w:hAnsi="Arial" w:cs="Arial"/>
                <w:b/>
                <w:bCs/>
                <w:color w:val="000000"/>
                <w:sz w:val="18"/>
                <w:szCs w:val="18"/>
              </w:rPr>
            </w:pPr>
          </w:p>
        </w:tc>
      </w:tr>
      <w:tr w:rsidR="000C4433" w14:paraId="63FE0BF9" w14:textId="77777777" w:rsidTr="000C4433">
        <w:trPr>
          <w:trHeight w:val="1215"/>
        </w:trPr>
        <w:tc>
          <w:tcPr>
            <w:tcW w:w="173" w:type="pct"/>
            <w:tcBorders>
              <w:top w:val="nil"/>
              <w:left w:val="single" w:sz="4" w:space="0" w:color="auto"/>
              <w:bottom w:val="single" w:sz="4" w:space="0" w:color="auto"/>
              <w:right w:val="single" w:sz="4" w:space="0" w:color="auto"/>
            </w:tcBorders>
            <w:shd w:val="clear" w:color="auto" w:fill="auto"/>
            <w:vAlign w:val="center"/>
            <w:hideMark/>
          </w:tcPr>
          <w:p w14:paraId="0C55F81F" w14:textId="77777777" w:rsidR="000C4433" w:rsidRDefault="000C4433">
            <w:pPr>
              <w:jc w:val="right"/>
              <w:rPr>
                <w:rFonts w:ascii="Arial" w:hAnsi="Arial" w:cs="Arial"/>
                <w:color w:val="000000"/>
                <w:sz w:val="22"/>
                <w:szCs w:val="22"/>
              </w:rPr>
            </w:pPr>
            <w:r>
              <w:rPr>
                <w:rFonts w:ascii="Arial" w:hAnsi="Arial" w:cs="Arial"/>
                <w:color w:val="000000"/>
                <w:sz w:val="22"/>
                <w:szCs w:val="22"/>
              </w:rPr>
              <w:t>1</w:t>
            </w:r>
          </w:p>
        </w:tc>
        <w:tc>
          <w:tcPr>
            <w:tcW w:w="4198" w:type="pct"/>
            <w:tcBorders>
              <w:top w:val="nil"/>
              <w:left w:val="nil"/>
              <w:bottom w:val="single" w:sz="4" w:space="0" w:color="auto"/>
              <w:right w:val="single" w:sz="4" w:space="0" w:color="auto"/>
            </w:tcBorders>
            <w:shd w:val="clear" w:color="auto" w:fill="auto"/>
            <w:vAlign w:val="bottom"/>
            <w:hideMark/>
          </w:tcPr>
          <w:p w14:paraId="591C7861" w14:textId="77777777" w:rsidR="000C4433" w:rsidRDefault="000C4433">
            <w:pPr>
              <w:rPr>
                <w:rFonts w:ascii="Arial" w:hAnsi="Arial" w:cs="Arial"/>
                <w:color w:val="000000"/>
                <w:sz w:val="18"/>
                <w:szCs w:val="18"/>
              </w:rPr>
            </w:pPr>
            <w:r>
              <w:rPr>
                <w:rFonts w:ascii="Arial" w:hAnsi="Arial" w:cs="Arial"/>
                <w:color w:val="000000"/>
                <w:sz w:val="18"/>
                <w:szCs w:val="18"/>
              </w:rPr>
              <w:t xml:space="preserve">FRALDA DESCARTÁVEL - 1ª LINHA FRALDA INFANTIL DESCARTÁVEL TAMANHO M, PARA USO INFANTIL, ULTRA SECA. A FRALDA DEVERÁ POSSUIR FORMATO ANATÔMICO, </w:t>
            </w:r>
            <w:proofErr w:type="gramStart"/>
            <w:r>
              <w:rPr>
                <w:rFonts w:ascii="Arial" w:hAnsi="Arial" w:cs="Arial"/>
                <w:color w:val="000000"/>
                <w:sz w:val="18"/>
                <w:szCs w:val="18"/>
              </w:rPr>
              <w:t>AUTO</w:t>
            </w:r>
            <w:proofErr w:type="gramEnd"/>
            <w:r>
              <w:rPr>
                <w:rFonts w:ascii="Arial" w:hAnsi="Arial" w:cs="Arial"/>
                <w:color w:val="000000"/>
                <w:sz w:val="18"/>
                <w:szCs w:val="18"/>
              </w:rPr>
              <w:t xml:space="preserve"> GRAU DE ABSORVÊNCIA, CAMADA INTERNA DE GEL RETENTOR DE UMIDADE, BARREIRA CONTRA VAZAMENTO E NO MÍNIMO TRÊS FIOS DE ELÁSTICO. DEVERÁ SER COMPOSTA DE FIBRAS DE CELULOSE ANTIALÉRGICA E ATÓXICAS, COM REGISTRO DO MINISTÉRIO DA SAÚDE.  COM AMOSTRA</w:t>
            </w:r>
          </w:p>
        </w:tc>
        <w:tc>
          <w:tcPr>
            <w:tcW w:w="263"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4430724" w14:textId="77777777" w:rsidR="000C4433" w:rsidRDefault="000C4433">
            <w:pPr>
              <w:jc w:val="center"/>
              <w:rPr>
                <w:rFonts w:ascii="Arial" w:hAnsi="Arial" w:cs="Arial"/>
                <w:color w:val="000000"/>
                <w:sz w:val="22"/>
                <w:szCs w:val="22"/>
              </w:rPr>
            </w:pPr>
            <w:r>
              <w:rPr>
                <w:rFonts w:ascii="Arial" w:hAnsi="Arial" w:cs="Arial"/>
                <w:color w:val="000000"/>
                <w:sz w:val="22"/>
                <w:szCs w:val="22"/>
              </w:rPr>
              <w:t>UND</w:t>
            </w:r>
          </w:p>
        </w:tc>
        <w:tc>
          <w:tcPr>
            <w:tcW w:w="366" w:type="pct"/>
            <w:tcBorders>
              <w:top w:val="single" w:sz="8" w:space="0" w:color="000000"/>
              <w:left w:val="nil"/>
              <w:bottom w:val="single" w:sz="8" w:space="0" w:color="000000"/>
              <w:right w:val="single" w:sz="8" w:space="0" w:color="000000"/>
            </w:tcBorders>
            <w:shd w:val="clear" w:color="auto" w:fill="auto"/>
            <w:vAlign w:val="center"/>
            <w:hideMark/>
          </w:tcPr>
          <w:p w14:paraId="0A75CB1F" w14:textId="77777777" w:rsidR="000C4433" w:rsidRDefault="000C4433">
            <w:pPr>
              <w:jc w:val="center"/>
              <w:rPr>
                <w:rFonts w:ascii="Arial" w:hAnsi="Arial" w:cs="Arial"/>
                <w:color w:val="000000"/>
                <w:sz w:val="22"/>
                <w:szCs w:val="22"/>
              </w:rPr>
            </w:pPr>
            <w:r>
              <w:rPr>
                <w:rFonts w:ascii="Arial" w:hAnsi="Arial" w:cs="Arial"/>
                <w:color w:val="000000"/>
                <w:sz w:val="22"/>
                <w:szCs w:val="22"/>
              </w:rPr>
              <w:t>12000</w:t>
            </w:r>
          </w:p>
        </w:tc>
      </w:tr>
      <w:tr w:rsidR="000C4433" w14:paraId="41C5B2AB" w14:textId="77777777" w:rsidTr="000C4433">
        <w:trPr>
          <w:trHeight w:val="735"/>
        </w:trPr>
        <w:tc>
          <w:tcPr>
            <w:tcW w:w="173" w:type="pct"/>
            <w:tcBorders>
              <w:top w:val="nil"/>
              <w:left w:val="single" w:sz="4" w:space="0" w:color="auto"/>
              <w:bottom w:val="single" w:sz="4" w:space="0" w:color="auto"/>
              <w:right w:val="single" w:sz="4" w:space="0" w:color="auto"/>
            </w:tcBorders>
            <w:shd w:val="clear" w:color="auto" w:fill="auto"/>
            <w:vAlign w:val="center"/>
            <w:hideMark/>
          </w:tcPr>
          <w:p w14:paraId="241E33A3" w14:textId="77777777" w:rsidR="000C4433" w:rsidRDefault="000C4433">
            <w:pPr>
              <w:jc w:val="right"/>
              <w:rPr>
                <w:rFonts w:ascii="Arial" w:hAnsi="Arial" w:cs="Arial"/>
                <w:color w:val="000000"/>
                <w:sz w:val="22"/>
                <w:szCs w:val="22"/>
              </w:rPr>
            </w:pPr>
            <w:r>
              <w:rPr>
                <w:rFonts w:ascii="Arial" w:hAnsi="Arial" w:cs="Arial"/>
                <w:color w:val="000000"/>
                <w:sz w:val="22"/>
                <w:szCs w:val="22"/>
              </w:rPr>
              <w:t>2</w:t>
            </w:r>
          </w:p>
        </w:tc>
        <w:tc>
          <w:tcPr>
            <w:tcW w:w="4198" w:type="pct"/>
            <w:tcBorders>
              <w:top w:val="nil"/>
              <w:left w:val="nil"/>
              <w:bottom w:val="single" w:sz="4" w:space="0" w:color="auto"/>
              <w:right w:val="single" w:sz="4" w:space="0" w:color="auto"/>
            </w:tcBorders>
            <w:shd w:val="clear" w:color="auto" w:fill="auto"/>
            <w:vAlign w:val="center"/>
            <w:hideMark/>
          </w:tcPr>
          <w:p w14:paraId="35AFC86F" w14:textId="77777777" w:rsidR="000C4433" w:rsidRDefault="000C4433">
            <w:pPr>
              <w:jc w:val="both"/>
              <w:rPr>
                <w:rFonts w:ascii="Arial" w:hAnsi="Arial" w:cs="Arial"/>
                <w:color w:val="000000"/>
                <w:sz w:val="18"/>
                <w:szCs w:val="18"/>
              </w:rPr>
            </w:pPr>
            <w:r>
              <w:rPr>
                <w:rFonts w:ascii="Arial" w:hAnsi="Arial" w:cs="Arial"/>
                <w:color w:val="000000"/>
                <w:sz w:val="18"/>
                <w:szCs w:val="20"/>
              </w:rPr>
              <w:t xml:space="preserve">FRALDA DESCARTÁVEL - 1ª LINHA FRALDA INFANTIL DESCARTÁVEL TAMANHO G, PARA USO INFANTIL, ULTRA SECA. A FRALDA DEVERÁ POSSUIR FORMATO ANATÔMICO, </w:t>
            </w:r>
            <w:proofErr w:type="gramStart"/>
            <w:r>
              <w:rPr>
                <w:rFonts w:ascii="Arial" w:hAnsi="Arial" w:cs="Arial"/>
                <w:color w:val="000000"/>
                <w:sz w:val="18"/>
                <w:szCs w:val="20"/>
              </w:rPr>
              <w:t>AUTO</w:t>
            </w:r>
            <w:proofErr w:type="gramEnd"/>
            <w:r>
              <w:rPr>
                <w:rFonts w:ascii="Arial" w:hAnsi="Arial" w:cs="Arial"/>
                <w:color w:val="000000"/>
                <w:sz w:val="18"/>
                <w:szCs w:val="20"/>
              </w:rPr>
              <w:t xml:space="preserve"> GRAU DE ABSORVÊNCIA, CAMADA INTERNA DE GEL RETENTOR DE UMIDADE, BARREIRA CONTRA VAZAMENTO E NO MÍNIMO TRÊS FIOS DE ELÁSTICO. DEVERÁ SER COMPOSTA DE FIBRAS DE CELULOSE ANTIALÉRGICA E ATÓXICAS, COM REGISTRO DO MINISTÉRIO DA SAÚDE. COM AMOSTRA</w:t>
            </w:r>
          </w:p>
        </w:tc>
        <w:tc>
          <w:tcPr>
            <w:tcW w:w="263" w:type="pct"/>
            <w:tcBorders>
              <w:top w:val="nil"/>
              <w:left w:val="single" w:sz="8" w:space="0" w:color="000000"/>
              <w:bottom w:val="single" w:sz="8" w:space="0" w:color="000000"/>
              <w:right w:val="single" w:sz="8" w:space="0" w:color="000000"/>
            </w:tcBorders>
            <w:shd w:val="clear" w:color="auto" w:fill="auto"/>
            <w:vAlign w:val="center"/>
            <w:hideMark/>
          </w:tcPr>
          <w:p w14:paraId="33A92A75" w14:textId="77777777" w:rsidR="000C4433" w:rsidRDefault="000C4433">
            <w:pPr>
              <w:jc w:val="center"/>
              <w:rPr>
                <w:rFonts w:ascii="Arial" w:hAnsi="Arial" w:cs="Arial"/>
                <w:color w:val="000000"/>
                <w:sz w:val="22"/>
                <w:szCs w:val="22"/>
              </w:rPr>
            </w:pPr>
            <w:r>
              <w:rPr>
                <w:rFonts w:ascii="Arial" w:hAnsi="Arial" w:cs="Arial"/>
                <w:color w:val="000000"/>
                <w:sz w:val="22"/>
                <w:szCs w:val="22"/>
              </w:rPr>
              <w:t>UND</w:t>
            </w:r>
          </w:p>
        </w:tc>
        <w:tc>
          <w:tcPr>
            <w:tcW w:w="366" w:type="pct"/>
            <w:tcBorders>
              <w:top w:val="nil"/>
              <w:left w:val="nil"/>
              <w:bottom w:val="single" w:sz="8" w:space="0" w:color="000000"/>
              <w:right w:val="single" w:sz="8" w:space="0" w:color="000000"/>
            </w:tcBorders>
            <w:shd w:val="clear" w:color="auto" w:fill="auto"/>
            <w:vAlign w:val="center"/>
            <w:hideMark/>
          </w:tcPr>
          <w:p w14:paraId="7BCEA610" w14:textId="77777777" w:rsidR="000C4433" w:rsidRDefault="000C4433">
            <w:pPr>
              <w:jc w:val="center"/>
              <w:rPr>
                <w:rFonts w:ascii="Arial" w:hAnsi="Arial" w:cs="Arial"/>
                <w:color w:val="000000"/>
                <w:sz w:val="22"/>
                <w:szCs w:val="22"/>
              </w:rPr>
            </w:pPr>
            <w:r>
              <w:rPr>
                <w:rFonts w:ascii="Arial" w:hAnsi="Arial" w:cs="Arial"/>
                <w:color w:val="000000"/>
                <w:sz w:val="22"/>
                <w:szCs w:val="22"/>
              </w:rPr>
              <w:t>12000</w:t>
            </w:r>
          </w:p>
        </w:tc>
      </w:tr>
      <w:tr w:rsidR="000C4433" w14:paraId="3FBEAFC3" w14:textId="77777777" w:rsidTr="000C4433">
        <w:trPr>
          <w:trHeight w:val="1260"/>
        </w:trPr>
        <w:tc>
          <w:tcPr>
            <w:tcW w:w="173" w:type="pct"/>
            <w:tcBorders>
              <w:top w:val="nil"/>
              <w:left w:val="single" w:sz="4" w:space="0" w:color="auto"/>
              <w:bottom w:val="single" w:sz="4" w:space="0" w:color="auto"/>
              <w:right w:val="single" w:sz="4" w:space="0" w:color="auto"/>
            </w:tcBorders>
            <w:shd w:val="clear" w:color="auto" w:fill="auto"/>
            <w:vAlign w:val="center"/>
            <w:hideMark/>
          </w:tcPr>
          <w:p w14:paraId="58641187" w14:textId="77777777" w:rsidR="000C4433" w:rsidRDefault="000C4433">
            <w:pPr>
              <w:jc w:val="right"/>
              <w:rPr>
                <w:rFonts w:ascii="Arial" w:hAnsi="Arial" w:cs="Arial"/>
                <w:color w:val="000000"/>
                <w:sz w:val="22"/>
                <w:szCs w:val="22"/>
              </w:rPr>
            </w:pPr>
            <w:r>
              <w:rPr>
                <w:rFonts w:ascii="Arial" w:hAnsi="Arial" w:cs="Arial"/>
                <w:color w:val="000000"/>
                <w:sz w:val="22"/>
                <w:szCs w:val="22"/>
              </w:rPr>
              <w:t>3</w:t>
            </w:r>
          </w:p>
        </w:tc>
        <w:tc>
          <w:tcPr>
            <w:tcW w:w="4198" w:type="pct"/>
            <w:tcBorders>
              <w:top w:val="nil"/>
              <w:left w:val="nil"/>
              <w:bottom w:val="single" w:sz="4" w:space="0" w:color="auto"/>
              <w:right w:val="single" w:sz="4" w:space="0" w:color="auto"/>
            </w:tcBorders>
            <w:shd w:val="clear" w:color="auto" w:fill="auto"/>
            <w:vAlign w:val="bottom"/>
            <w:hideMark/>
          </w:tcPr>
          <w:p w14:paraId="120145DB" w14:textId="77777777" w:rsidR="000C4433" w:rsidRDefault="000C4433">
            <w:pPr>
              <w:rPr>
                <w:rFonts w:ascii="Arial" w:hAnsi="Arial" w:cs="Arial"/>
                <w:color w:val="000000"/>
                <w:sz w:val="18"/>
                <w:szCs w:val="18"/>
              </w:rPr>
            </w:pPr>
            <w:r>
              <w:rPr>
                <w:rFonts w:ascii="Arial" w:hAnsi="Arial" w:cs="Arial"/>
                <w:color w:val="000000"/>
                <w:sz w:val="18"/>
                <w:szCs w:val="18"/>
              </w:rPr>
              <w:t xml:space="preserve">FRALDA DESCARTÁVEL - 1ª LINHA FRALDA INFANTIL DESCARTÁVEL TAMANHO XG, PARA USO INFANTIL, ULTRA SECA. A FRALDA DEVERÁ POSSUIR FORMATO ANATÔMICO, </w:t>
            </w:r>
            <w:proofErr w:type="gramStart"/>
            <w:r>
              <w:rPr>
                <w:rFonts w:ascii="Arial" w:hAnsi="Arial" w:cs="Arial"/>
                <w:color w:val="000000"/>
                <w:sz w:val="18"/>
                <w:szCs w:val="18"/>
              </w:rPr>
              <w:t>AUTO</w:t>
            </w:r>
            <w:proofErr w:type="gramEnd"/>
            <w:r>
              <w:rPr>
                <w:rFonts w:ascii="Arial" w:hAnsi="Arial" w:cs="Arial"/>
                <w:color w:val="000000"/>
                <w:sz w:val="18"/>
                <w:szCs w:val="18"/>
              </w:rPr>
              <w:t xml:space="preserve"> GRAU DE ABSORVÊNCIA, CAMADA INTERNA DE GEL RETENTOR DE UMIDADE, BARREIRA CONTRA VAZAMENTO E NO MÍNIMO TRÊS FIOS DE ELÁSTICO. DEVERÁ SER COMPOSTA DE FIBRAS DE CELULOSE ANTIALÉRGICA E ATÓXICAS, COM REGISTRO DO MINISTÉRIO DA SAÚDE.  COM AMOSTRA</w:t>
            </w:r>
          </w:p>
        </w:tc>
        <w:tc>
          <w:tcPr>
            <w:tcW w:w="263" w:type="pct"/>
            <w:tcBorders>
              <w:top w:val="nil"/>
              <w:left w:val="single" w:sz="8" w:space="0" w:color="000000"/>
              <w:bottom w:val="single" w:sz="8" w:space="0" w:color="000000"/>
              <w:right w:val="single" w:sz="8" w:space="0" w:color="000000"/>
            </w:tcBorders>
            <w:shd w:val="clear" w:color="auto" w:fill="auto"/>
            <w:vAlign w:val="center"/>
            <w:hideMark/>
          </w:tcPr>
          <w:p w14:paraId="55E1A5EB" w14:textId="77777777" w:rsidR="000C4433" w:rsidRDefault="000C4433">
            <w:pPr>
              <w:jc w:val="center"/>
              <w:rPr>
                <w:rFonts w:ascii="Arial" w:hAnsi="Arial" w:cs="Arial"/>
                <w:color w:val="000000"/>
                <w:sz w:val="22"/>
                <w:szCs w:val="22"/>
              </w:rPr>
            </w:pPr>
            <w:r>
              <w:rPr>
                <w:rFonts w:ascii="Arial" w:hAnsi="Arial" w:cs="Arial"/>
                <w:color w:val="000000"/>
                <w:sz w:val="22"/>
                <w:szCs w:val="22"/>
              </w:rPr>
              <w:t>UND</w:t>
            </w:r>
          </w:p>
        </w:tc>
        <w:tc>
          <w:tcPr>
            <w:tcW w:w="366" w:type="pct"/>
            <w:tcBorders>
              <w:top w:val="nil"/>
              <w:left w:val="nil"/>
              <w:bottom w:val="single" w:sz="8" w:space="0" w:color="000000"/>
              <w:right w:val="single" w:sz="8" w:space="0" w:color="000000"/>
            </w:tcBorders>
            <w:shd w:val="clear" w:color="auto" w:fill="auto"/>
            <w:vAlign w:val="center"/>
            <w:hideMark/>
          </w:tcPr>
          <w:p w14:paraId="4CA70D86" w14:textId="77777777" w:rsidR="000C4433" w:rsidRDefault="000C4433">
            <w:pPr>
              <w:jc w:val="center"/>
              <w:rPr>
                <w:rFonts w:ascii="Arial" w:hAnsi="Arial" w:cs="Arial"/>
                <w:color w:val="000000"/>
                <w:sz w:val="22"/>
                <w:szCs w:val="22"/>
              </w:rPr>
            </w:pPr>
            <w:r>
              <w:rPr>
                <w:rFonts w:ascii="Arial" w:hAnsi="Arial" w:cs="Arial"/>
                <w:color w:val="000000"/>
                <w:sz w:val="22"/>
                <w:szCs w:val="22"/>
              </w:rPr>
              <w:t>16000</w:t>
            </w:r>
          </w:p>
        </w:tc>
      </w:tr>
      <w:tr w:rsidR="000C4433" w14:paraId="213976D8" w14:textId="77777777" w:rsidTr="000C4433">
        <w:trPr>
          <w:trHeight w:val="1200"/>
        </w:trPr>
        <w:tc>
          <w:tcPr>
            <w:tcW w:w="173" w:type="pct"/>
            <w:tcBorders>
              <w:top w:val="nil"/>
              <w:left w:val="single" w:sz="4" w:space="0" w:color="auto"/>
              <w:bottom w:val="single" w:sz="4" w:space="0" w:color="auto"/>
              <w:right w:val="single" w:sz="4" w:space="0" w:color="auto"/>
            </w:tcBorders>
            <w:shd w:val="clear" w:color="auto" w:fill="auto"/>
            <w:vAlign w:val="center"/>
            <w:hideMark/>
          </w:tcPr>
          <w:p w14:paraId="11699CC4" w14:textId="77777777" w:rsidR="000C4433" w:rsidRDefault="000C4433">
            <w:pPr>
              <w:jc w:val="right"/>
              <w:rPr>
                <w:rFonts w:ascii="Arial" w:hAnsi="Arial" w:cs="Arial"/>
                <w:color w:val="000000"/>
                <w:sz w:val="22"/>
                <w:szCs w:val="22"/>
              </w:rPr>
            </w:pPr>
            <w:r>
              <w:rPr>
                <w:rFonts w:ascii="Arial" w:hAnsi="Arial" w:cs="Arial"/>
                <w:color w:val="000000"/>
                <w:sz w:val="22"/>
                <w:szCs w:val="22"/>
              </w:rPr>
              <w:t>4</w:t>
            </w:r>
          </w:p>
        </w:tc>
        <w:tc>
          <w:tcPr>
            <w:tcW w:w="4198" w:type="pct"/>
            <w:tcBorders>
              <w:top w:val="nil"/>
              <w:left w:val="nil"/>
              <w:bottom w:val="single" w:sz="4" w:space="0" w:color="auto"/>
              <w:right w:val="single" w:sz="4" w:space="0" w:color="auto"/>
            </w:tcBorders>
            <w:shd w:val="clear" w:color="auto" w:fill="auto"/>
            <w:vAlign w:val="bottom"/>
            <w:hideMark/>
          </w:tcPr>
          <w:p w14:paraId="1BAFC546" w14:textId="77777777" w:rsidR="000C4433" w:rsidRDefault="000C4433">
            <w:pPr>
              <w:rPr>
                <w:rFonts w:ascii="Arial" w:hAnsi="Arial" w:cs="Arial"/>
                <w:color w:val="000000"/>
                <w:sz w:val="18"/>
                <w:szCs w:val="18"/>
              </w:rPr>
            </w:pPr>
            <w:r>
              <w:rPr>
                <w:rFonts w:ascii="Arial" w:hAnsi="Arial" w:cs="Arial"/>
                <w:color w:val="000000"/>
                <w:sz w:val="18"/>
                <w:szCs w:val="18"/>
              </w:rPr>
              <w:t xml:space="preserve">FRALDA DESCARTÁVEL - 1ª LINHA FRALDA INFANTIL DESCARTÁVEL TAMANHO XXG, PARA USO INFANTIL, ULTRA SECA. A FRALDA DEVERÁ POSSUIR FORMATO ANATÔMICO, </w:t>
            </w:r>
            <w:proofErr w:type="gramStart"/>
            <w:r>
              <w:rPr>
                <w:rFonts w:ascii="Arial" w:hAnsi="Arial" w:cs="Arial"/>
                <w:color w:val="000000"/>
                <w:sz w:val="18"/>
                <w:szCs w:val="18"/>
              </w:rPr>
              <w:t>AUTO</w:t>
            </w:r>
            <w:proofErr w:type="gramEnd"/>
            <w:r>
              <w:rPr>
                <w:rFonts w:ascii="Arial" w:hAnsi="Arial" w:cs="Arial"/>
                <w:color w:val="000000"/>
                <w:sz w:val="18"/>
                <w:szCs w:val="18"/>
              </w:rPr>
              <w:t xml:space="preserve"> GRAU DE ABSORVÊNCIA, CAMADA INTERNA DE GEL RETENTOR DE UMIDADE, BARREIRA CONTRA VAZAMENTO E NO MÍNIMO TRÊS FIOS DE ELÁSTICO. DEVERÁ SER COMPOSTA DE FIBRAS DE CELULOSE ANTIALÉRGICA E ATÓXICAS, COM REGISTRO DO MINISTÉRIO DA SAÚDE.  COM AMOSTRA</w:t>
            </w:r>
          </w:p>
        </w:tc>
        <w:tc>
          <w:tcPr>
            <w:tcW w:w="263" w:type="pct"/>
            <w:tcBorders>
              <w:top w:val="nil"/>
              <w:left w:val="single" w:sz="8" w:space="0" w:color="000000"/>
              <w:bottom w:val="single" w:sz="8" w:space="0" w:color="000000"/>
              <w:right w:val="single" w:sz="8" w:space="0" w:color="000000"/>
            </w:tcBorders>
            <w:shd w:val="clear" w:color="auto" w:fill="auto"/>
            <w:vAlign w:val="center"/>
            <w:hideMark/>
          </w:tcPr>
          <w:p w14:paraId="412FDF81" w14:textId="77777777" w:rsidR="000C4433" w:rsidRDefault="000C4433">
            <w:pPr>
              <w:jc w:val="center"/>
              <w:rPr>
                <w:rFonts w:ascii="Arial" w:hAnsi="Arial" w:cs="Arial"/>
                <w:color w:val="000000"/>
                <w:sz w:val="22"/>
                <w:szCs w:val="22"/>
              </w:rPr>
            </w:pPr>
            <w:r>
              <w:rPr>
                <w:rFonts w:ascii="Arial" w:hAnsi="Arial" w:cs="Arial"/>
                <w:color w:val="000000"/>
                <w:sz w:val="22"/>
                <w:szCs w:val="22"/>
              </w:rPr>
              <w:t>UND</w:t>
            </w:r>
          </w:p>
        </w:tc>
        <w:tc>
          <w:tcPr>
            <w:tcW w:w="366" w:type="pct"/>
            <w:tcBorders>
              <w:top w:val="nil"/>
              <w:left w:val="nil"/>
              <w:bottom w:val="single" w:sz="8" w:space="0" w:color="000000"/>
              <w:right w:val="single" w:sz="8" w:space="0" w:color="000000"/>
            </w:tcBorders>
            <w:shd w:val="clear" w:color="auto" w:fill="auto"/>
            <w:vAlign w:val="center"/>
            <w:hideMark/>
          </w:tcPr>
          <w:p w14:paraId="649E1FDE" w14:textId="77777777" w:rsidR="000C4433" w:rsidRDefault="000C4433">
            <w:pPr>
              <w:jc w:val="center"/>
              <w:rPr>
                <w:rFonts w:ascii="Arial" w:hAnsi="Arial" w:cs="Arial"/>
                <w:color w:val="000000"/>
                <w:sz w:val="22"/>
                <w:szCs w:val="22"/>
              </w:rPr>
            </w:pPr>
            <w:r>
              <w:rPr>
                <w:rFonts w:ascii="Arial" w:hAnsi="Arial" w:cs="Arial"/>
                <w:color w:val="000000"/>
                <w:sz w:val="22"/>
                <w:szCs w:val="22"/>
              </w:rPr>
              <w:t>24000</w:t>
            </w:r>
          </w:p>
        </w:tc>
      </w:tr>
      <w:tr w:rsidR="000C4433" w14:paraId="5CE17E10" w14:textId="77777777" w:rsidTr="000C4433">
        <w:trPr>
          <w:trHeight w:val="315"/>
        </w:trPr>
        <w:tc>
          <w:tcPr>
            <w:tcW w:w="173" w:type="pct"/>
            <w:tcBorders>
              <w:top w:val="nil"/>
              <w:left w:val="single" w:sz="4" w:space="0" w:color="auto"/>
              <w:bottom w:val="single" w:sz="4" w:space="0" w:color="auto"/>
              <w:right w:val="single" w:sz="4" w:space="0" w:color="auto"/>
            </w:tcBorders>
            <w:shd w:val="clear" w:color="auto" w:fill="auto"/>
            <w:vAlign w:val="center"/>
            <w:hideMark/>
          </w:tcPr>
          <w:p w14:paraId="3491053A" w14:textId="77777777" w:rsidR="000C4433" w:rsidRDefault="000C4433">
            <w:pPr>
              <w:jc w:val="right"/>
              <w:rPr>
                <w:rFonts w:ascii="Arial" w:hAnsi="Arial" w:cs="Arial"/>
                <w:color w:val="000000"/>
                <w:sz w:val="22"/>
                <w:szCs w:val="22"/>
              </w:rPr>
            </w:pPr>
            <w:r>
              <w:rPr>
                <w:rFonts w:ascii="Arial" w:hAnsi="Arial" w:cs="Arial"/>
                <w:color w:val="000000"/>
                <w:sz w:val="22"/>
                <w:szCs w:val="22"/>
              </w:rPr>
              <w:t>5</w:t>
            </w:r>
          </w:p>
        </w:tc>
        <w:tc>
          <w:tcPr>
            <w:tcW w:w="4198" w:type="pct"/>
            <w:tcBorders>
              <w:top w:val="nil"/>
              <w:left w:val="nil"/>
              <w:bottom w:val="single" w:sz="4" w:space="0" w:color="auto"/>
              <w:right w:val="single" w:sz="4" w:space="0" w:color="auto"/>
            </w:tcBorders>
            <w:shd w:val="clear" w:color="auto" w:fill="auto"/>
            <w:noWrap/>
            <w:vAlign w:val="bottom"/>
            <w:hideMark/>
          </w:tcPr>
          <w:p w14:paraId="3A8243DC" w14:textId="77777777" w:rsidR="000C4433" w:rsidRDefault="000C4433">
            <w:pPr>
              <w:rPr>
                <w:rFonts w:ascii="Arial" w:hAnsi="Arial" w:cs="Arial"/>
                <w:color w:val="000000"/>
                <w:sz w:val="18"/>
                <w:szCs w:val="18"/>
              </w:rPr>
            </w:pPr>
            <w:r>
              <w:rPr>
                <w:rFonts w:ascii="Arial" w:hAnsi="Arial" w:cs="Arial"/>
                <w:color w:val="000000"/>
                <w:sz w:val="18"/>
                <w:szCs w:val="18"/>
              </w:rPr>
              <w:t>TOALHA UMEDECIDAS COM ALOE VERA 19 X14 CM PACOTE COM 100 UNIDADES. COM AMOSTRA</w:t>
            </w:r>
          </w:p>
        </w:tc>
        <w:tc>
          <w:tcPr>
            <w:tcW w:w="263" w:type="pct"/>
            <w:tcBorders>
              <w:top w:val="nil"/>
              <w:left w:val="single" w:sz="8" w:space="0" w:color="000000"/>
              <w:bottom w:val="single" w:sz="8" w:space="0" w:color="000000"/>
              <w:right w:val="single" w:sz="8" w:space="0" w:color="000000"/>
            </w:tcBorders>
            <w:shd w:val="clear" w:color="auto" w:fill="auto"/>
            <w:vAlign w:val="center"/>
            <w:hideMark/>
          </w:tcPr>
          <w:p w14:paraId="327214D5" w14:textId="77777777" w:rsidR="000C4433" w:rsidRDefault="000C4433">
            <w:pPr>
              <w:jc w:val="center"/>
              <w:rPr>
                <w:rFonts w:ascii="Arial" w:hAnsi="Arial" w:cs="Arial"/>
                <w:color w:val="000000"/>
                <w:sz w:val="22"/>
                <w:szCs w:val="22"/>
              </w:rPr>
            </w:pPr>
            <w:r>
              <w:rPr>
                <w:rFonts w:ascii="Arial" w:hAnsi="Arial" w:cs="Arial"/>
                <w:color w:val="000000"/>
                <w:sz w:val="22"/>
                <w:szCs w:val="22"/>
              </w:rPr>
              <w:t>PCT</w:t>
            </w:r>
          </w:p>
        </w:tc>
        <w:tc>
          <w:tcPr>
            <w:tcW w:w="366" w:type="pct"/>
            <w:tcBorders>
              <w:top w:val="nil"/>
              <w:left w:val="nil"/>
              <w:bottom w:val="single" w:sz="8" w:space="0" w:color="000000"/>
              <w:right w:val="single" w:sz="8" w:space="0" w:color="000000"/>
            </w:tcBorders>
            <w:shd w:val="clear" w:color="auto" w:fill="auto"/>
            <w:vAlign w:val="center"/>
            <w:hideMark/>
          </w:tcPr>
          <w:p w14:paraId="5D95F4E9" w14:textId="77777777" w:rsidR="000C4433" w:rsidRDefault="000C4433">
            <w:pPr>
              <w:jc w:val="center"/>
              <w:rPr>
                <w:rFonts w:ascii="Arial" w:hAnsi="Arial" w:cs="Arial"/>
                <w:color w:val="000000"/>
                <w:sz w:val="22"/>
                <w:szCs w:val="22"/>
              </w:rPr>
            </w:pPr>
            <w:r>
              <w:rPr>
                <w:rFonts w:ascii="Arial" w:hAnsi="Arial" w:cs="Arial"/>
                <w:color w:val="000000"/>
                <w:sz w:val="22"/>
                <w:szCs w:val="22"/>
              </w:rPr>
              <w:t>400</w:t>
            </w:r>
          </w:p>
        </w:tc>
      </w:tr>
      <w:tr w:rsidR="000C4433" w14:paraId="561804DB" w14:textId="77777777" w:rsidTr="000C4433">
        <w:trPr>
          <w:trHeight w:val="315"/>
        </w:trPr>
        <w:tc>
          <w:tcPr>
            <w:tcW w:w="173" w:type="pct"/>
            <w:tcBorders>
              <w:top w:val="nil"/>
              <w:left w:val="single" w:sz="4" w:space="0" w:color="auto"/>
              <w:bottom w:val="single" w:sz="4" w:space="0" w:color="auto"/>
              <w:right w:val="single" w:sz="4" w:space="0" w:color="auto"/>
            </w:tcBorders>
            <w:shd w:val="clear" w:color="auto" w:fill="auto"/>
            <w:vAlign w:val="center"/>
            <w:hideMark/>
          </w:tcPr>
          <w:p w14:paraId="51AE0979" w14:textId="77777777" w:rsidR="000C4433" w:rsidRDefault="000C4433">
            <w:pPr>
              <w:jc w:val="right"/>
              <w:rPr>
                <w:rFonts w:ascii="Arial" w:hAnsi="Arial" w:cs="Arial"/>
                <w:color w:val="000000"/>
                <w:sz w:val="22"/>
                <w:szCs w:val="22"/>
              </w:rPr>
            </w:pPr>
            <w:r>
              <w:rPr>
                <w:rFonts w:ascii="Arial" w:hAnsi="Arial" w:cs="Arial"/>
                <w:color w:val="000000"/>
                <w:sz w:val="22"/>
                <w:szCs w:val="22"/>
              </w:rPr>
              <w:t>6</w:t>
            </w:r>
          </w:p>
        </w:tc>
        <w:tc>
          <w:tcPr>
            <w:tcW w:w="4198" w:type="pct"/>
            <w:tcBorders>
              <w:top w:val="nil"/>
              <w:left w:val="nil"/>
              <w:bottom w:val="single" w:sz="4" w:space="0" w:color="auto"/>
              <w:right w:val="single" w:sz="4" w:space="0" w:color="auto"/>
            </w:tcBorders>
            <w:shd w:val="clear" w:color="auto" w:fill="auto"/>
            <w:noWrap/>
            <w:vAlign w:val="bottom"/>
            <w:hideMark/>
          </w:tcPr>
          <w:p w14:paraId="1CAE42BF" w14:textId="77777777" w:rsidR="000C4433" w:rsidRDefault="000C4433">
            <w:pPr>
              <w:rPr>
                <w:rFonts w:ascii="Arial" w:hAnsi="Arial" w:cs="Arial"/>
                <w:color w:val="000000"/>
                <w:sz w:val="18"/>
                <w:szCs w:val="18"/>
              </w:rPr>
            </w:pPr>
            <w:r>
              <w:rPr>
                <w:rFonts w:ascii="Arial" w:hAnsi="Arial" w:cs="Arial"/>
                <w:color w:val="000000"/>
                <w:sz w:val="18"/>
                <w:szCs w:val="18"/>
              </w:rPr>
              <w:t>SABONETE INFANTIL GLICERINADO 90G. COM AMOSTRA</w:t>
            </w:r>
          </w:p>
        </w:tc>
        <w:tc>
          <w:tcPr>
            <w:tcW w:w="263" w:type="pct"/>
            <w:tcBorders>
              <w:top w:val="nil"/>
              <w:left w:val="single" w:sz="8" w:space="0" w:color="000000"/>
              <w:bottom w:val="single" w:sz="8" w:space="0" w:color="000000"/>
              <w:right w:val="single" w:sz="8" w:space="0" w:color="000000"/>
            </w:tcBorders>
            <w:shd w:val="clear" w:color="auto" w:fill="auto"/>
            <w:vAlign w:val="center"/>
            <w:hideMark/>
          </w:tcPr>
          <w:p w14:paraId="6443606B" w14:textId="77777777" w:rsidR="000C4433" w:rsidRDefault="000C4433">
            <w:pPr>
              <w:jc w:val="center"/>
              <w:rPr>
                <w:rFonts w:ascii="Arial" w:hAnsi="Arial" w:cs="Arial"/>
                <w:color w:val="000000"/>
                <w:sz w:val="22"/>
                <w:szCs w:val="22"/>
              </w:rPr>
            </w:pPr>
            <w:r>
              <w:rPr>
                <w:rFonts w:ascii="Arial" w:hAnsi="Arial" w:cs="Arial"/>
                <w:color w:val="000000"/>
                <w:sz w:val="22"/>
                <w:szCs w:val="22"/>
              </w:rPr>
              <w:t>UND</w:t>
            </w:r>
          </w:p>
        </w:tc>
        <w:tc>
          <w:tcPr>
            <w:tcW w:w="366" w:type="pct"/>
            <w:tcBorders>
              <w:top w:val="nil"/>
              <w:left w:val="nil"/>
              <w:bottom w:val="single" w:sz="8" w:space="0" w:color="000000"/>
              <w:right w:val="single" w:sz="8" w:space="0" w:color="000000"/>
            </w:tcBorders>
            <w:shd w:val="clear" w:color="auto" w:fill="auto"/>
            <w:vAlign w:val="center"/>
            <w:hideMark/>
          </w:tcPr>
          <w:p w14:paraId="07D6CA35" w14:textId="77777777" w:rsidR="000C4433" w:rsidRDefault="000C4433">
            <w:pPr>
              <w:jc w:val="center"/>
              <w:rPr>
                <w:rFonts w:ascii="Arial" w:hAnsi="Arial" w:cs="Arial"/>
                <w:color w:val="000000"/>
                <w:sz w:val="22"/>
                <w:szCs w:val="22"/>
              </w:rPr>
            </w:pPr>
            <w:r>
              <w:rPr>
                <w:rFonts w:ascii="Arial" w:hAnsi="Arial" w:cs="Arial"/>
                <w:color w:val="000000"/>
                <w:sz w:val="22"/>
                <w:szCs w:val="22"/>
              </w:rPr>
              <w:t>4.000</w:t>
            </w:r>
          </w:p>
        </w:tc>
      </w:tr>
    </w:tbl>
    <w:p w14:paraId="77E2A91C" w14:textId="140C5164" w:rsidR="004B17FD" w:rsidRPr="0094421D" w:rsidRDefault="004B17FD" w:rsidP="00EC5394">
      <w:pPr>
        <w:pStyle w:val="PargrafodaLista"/>
        <w:widowControl w:val="0"/>
        <w:suppressAutoHyphens/>
        <w:ind w:left="360"/>
        <w:jc w:val="both"/>
        <w:rPr>
          <w:rFonts w:ascii="Arial" w:hAnsi="Arial" w:cs="Arial"/>
          <w:color w:val="000000"/>
          <w:sz w:val="20"/>
          <w:szCs w:val="20"/>
        </w:rPr>
      </w:pPr>
    </w:p>
    <w:p w14:paraId="6042165A" w14:textId="7731E15D" w:rsidR="00703F73" w:rsidRDefault="00703F73" w:rsidP="00937CE5">
      <w:pPr>
        <w:jc w:val="both"/>
        <w:rPr>
          <w:rFonts w:ascii="Arial" w:hAnsi="Arial" w:cs="Arial"/>
          <w:sz w:val="20"/>
          <w:szCs w:val="20"/>
        </w:rPr>
      </w:pPr>
    </w:p>
    <w:p w14:paraId="0D9AD99D" w14:textId="77777777" w:rsidR="00907461" w:rsidRPr="00DA3CF6" w:rsidRDefault="00907461" w:rsidP="00907461">
      <w:pPr>
        <w:rPr>
          <w:rFonts w:ascii="Arial" w:hAnsi="Arial" w:cs="Arial"/>
          <w:sz w:val="20"/>
          <w:szCs w:val="20"/>
        </w:rPr>
      </w:pPr>
    </w:p>
    <w:p w14:paraId="089B0B2B" w14:textId="152EAD9B" w:rsidR="00907461" w:rsidRPr="00DA3CF6" w:rsidRDefault="00907461" w:rsidP="00907461">
      <w:pPr>
        <w:jc w:val="both"/>
        <w:rPr>
          <w:rFonts w:ascii="Arial" w:hAnsi="Arial" w:cs="Arial"/>
          <w:sz w:val="20"/>
          <w:szCs w:val="20"/>
        </w:rPr>
      </w:pPr>
      <w:r w:rsidRPr="00DA3CF6">
        <w:rPr>
          <w:rFonts w:ascii="Arial" w:hAnsi="Arial" w:cs="Arial"/>
          <w:sz w:val="20"/>
          <w:szCs w:val="20"/>
        </w:rPr>
        <w:t>1.2.</w:t>
      </w:r>
      <w:r w:rsidRPr="00DA3CF6">
        <w:rPr>
          <w:rFonts w:ascii="Arial" w:hAnsi="Arial" w:cs="Arial"/>
          <w:sz w:val="20"/>
          <w:szCs w:val="20"/>
        </w:rPr>
        <w:tab/>
        <w:t>O</w:t>
      </w:r>
      <w:r>
        <w:rPr>
          <w:rFonts w:ascii="Arial" w:hAnsi="Arial" w:cs="Arial"/>
          <w:sz w:val="20"/>
          <w:szCs w:val="20"/>
        </w:rPr>
        <w:t>s itens enquadrados nesta</w:t>
      </w:r>
      <w:r w:rsidRPr="00DA3CF6">
        <w:rPr>
          <w:rFonts w:ascii="Arial" w:hAnsi="Arial" w:cs="Arial"/>
          <w:sz w:val="20"/>
          <w:szCs w:val="20"/>
        </w:rPr>
        <w:t xml:space="preserve"> contratação são caracterizados como comum(</w:t>
      </w:r>
      <w:proofErr w:type="spellStart"/>
      <w:r w:rsidRPr="00DA3CF6">
        <w:rPr>
          <w:rFonts w:ascii="Arial" w:hAnsi="Arial" w:cs="Arial"/>
          <w:sz w:val="20"/>
          <w:szCs w:val="20"/>
        </w:rPr>
        <w:t>ns</w:t>
      </w:r>
      <w:proofErr w:type="spellEnd"/>
      <w:r w:rsidRPr="00DA3CF6">
        <w:rPr>
          <w:rFonts w:ascii="Arial" w:hAnsi="Arial" w:cs="Arial"/>
          <w:sz w:val="20"/>
          <w:szCs w:val="20"/>
        </w:rPr>
        <w:t>), conforme</w:t>
      </w:r>
      <w:r>
        <w:rPr>
          <w:rFonts w:ascii="Arial" w:hAnsi="Arial" w:cs="Arial"/>
          <w:sz w:val="20"/>
          <w:szCs w:val="20"/>
        </w:rPr>
        <w:t xml:space="preserve"> </w:t>
      </w:r>
      <w:r w:rsidRPr="00DA3CF6">
        <w:rPr>
          <w:rFonts w:ascii="Arial" w:hAnsi="Arial" w:cs="Arial"/>
          <w:sz w:val="20"/>
          <w:szCs w:val="20"/>
        </w:rPr>
        <w:t>justificativa constante do Estudo Técnico Preliminar.</w:t>
      </w:r>
    </w:p>
    <w:p w14:paraId="3F082DC3" w14:textId="77777777" w:rsidR="00907461" w:rsidRPr="00DA3CF6" w:rsidRDefault="00907461" w:rsidP="00907461">
      <w:pPr>
        <w:jc w:val="both"/>
        <w:rPr>
          <w:rFonts w:ascii="Arial" w:hAnsi="Arial" w:cs="Arial"/>
          <w:sz w:val="20"/>
          <w:szCs w:val="20"/>
        </w:rPr>
      </w:pPr>
    </w:p>
    <w:p w14:paraId="37D07412" w14:textId="3F6C632F" w:rsidR="00907461" w:rsidRPr="00313969" w:rsidRDefault="00907461" w:rsidP="00907461">
      <w:pPr>
        <w:jc w:val="both"/>
        <w:rPr>
          <w:rFonts w:ascii="Arial" w:hAnsi="Arial" w:cs="Arial"/>
          <w:sz w:val="20"/>
          <w:szCs w:val="20"/>
        </w:rPr>
      </w:pPr>
      <w:r>
        <w:rPr>
          <w:rFonts w:ascii="Arial" w:hAnsi="Arial" w:cs="Arial"/>
          <w:sz w:val="20"/>
          <w:szCs w:val="20"/>
        </w:rPr>
        <w:t xml:space="preserve">1.3. </w:t>
      </w:r>
      <w:r w:rsidRPr="00313969">
        <w:rPr>
          <w:rFonts w:ascii="Arial" w:hAnsi="Arial" w:cs="Arial"/>
          <w:sz w:val="20"/>
          <w:szCs w:val="20"/>
        </w:rPr>
        <w:t xml:space="preserve">     O prazo de vigência da contratação é de 12 (doze) meses a partir da assinatura do contrato.</w:t>
      </w:r>
    </w:p>
    <w:p w14:paraId="1B2C5CB6" w14:textId="72652547" w:rsidR="00907461" w:rsidRPr="004F1BF9" w:rsidRDefault="00907461" w:rsidP="004F1BF9">
      <w:pPr>
        <w:pStyle w:val="Nivel2"/>
        <w:numPr>
          <w:ilvl w:val="0"/>
          <w:numId w:val="0"/>
        </w:numPr>
        <w:suppressAutoHyphens w:val="0"/>
        <w:autoSpaceDN/>
        <w:spacing w:afterLines="120" w:after="288"/>
        <w:rPr>
          <w:iCs/>
          <w:color w:val="auto"/>
        </w:rPr>
      </w:pPr>
      <w:r>
        <w:t xml:space="preserve">1.4.  </w:t>
      </w:r>
      <w:r w:rsidR="004F1BF9">
        <w:t xml:space="preserve">  </w:t>
      </w:r>
      <w:r>
        <w:t xml:space="preserve"> </w:t>
      </w:r>
      <w:r w:rsidRPr="004F1BF9">
        <w:rPr>
          <w:iCs/>
          <w:color w:val="auto"/>
        </w:rPr>
        <w:t>Os objeto</w:t>
      </w:r>
      <w:r w:rsidR="004F1BF9">
        <w:rPr>
          <w:iCs/>
          <w:color w:val="auto"/>
        </w:rPr>
        <w:t>s</w:t>
      </w:r>
      <w:r w:rsidRPr="004F1BF9">
        <w:rPr>
          <w:iCs/>
          <w:color w:val="auto"/>
        </w:rPr>
        <w:t xml:space="preserve"> desta contratação são caracterizados com</w:t>
      </w:r>
      <w:r w:rsidR="004F1BF9" w:rsidRPr="004F1BF9">
        <w:rPr>
          <w:iCs/>
          <w:color w:val="auto"/>
        </w:rPr>
        <w:t>o</w:t>
      </w:r>
      <w:r w:rsidRPr="004F1BF9">
        <w:rPr>
          <w:iCs/>
          <w:color w:val="auto"/>
        </w:rPr>
        <w:t xml:space="preserve"> necessidade contínua para atendimento </w:t>
      </w:r>
      <w:r w:rsidR="004F1BF9" w:rsidRPr="004F1BF9">
        <w:rPr>
          <w:iCs/>
          <w:color w:val="auto"/>
        </w:rPr>
        <w:t>à</w:t>
      </w:r>
      <w:r w:rsidRPr="004F1BF9">
        <w:rPr>
          <w:iCs/>
          <w:color w:val="auto"/>
        </w:rPr>
        <w:t xml:space="preserve">s crianças </w:t>
      </w:r>
      <w:r w:rsidR="004F1BF9" w:rsidRPr="004F1BF9">
        <w:rPr>
          <w:iCs/>
          <w:color w:val="auto"/>
        </w:rPr>
        <w:t>das creches municipais.</w:t>
      </w:r>
    </w:p>
    <w:p w14:paraId="0FED7315" w14:textId="0F1828B4" w:rsidR="00907461" w:rsidRPr="00184163" w:rsidRDefault="00907461" w:rsidP="00184163">
      <w:pPr>
        <w:pStyle w:val="Nivel2"/>
        <w:numPr>
          <w:ilvl w:val="0"/>
          <w:numId w:val="0"/>
        </w:numPr>
        <w:suppressAutoHyphens w:val="0"/>
        <w:autoSpaceDN/>
        <w:spacing w:afterLines="120" w:after="288"/>
      </w:pPr>
      <w:r>
        <w:t xml:space="preserve">1.5.      </w:t>
      </w:r>
      <w:r w:rsidRPr="00D26F8F">
        <w:t xml:space="preserve">O custo estimado total </w:t>
      </w:r>
      <w:r w:rsidRPr="00184163">
        <w:t xml:space="preserve">da contratação é de aproximadamente </w:t>
      </w:r>
      <w:r w:rsidR="00615FDD" w:rsidRPr="00184163">
        <w:t>R$ 108.776,00</w:t>
      </w:r>
      <w:r w:rsidR="00184163">
        <w:t xml:space="preserve"> </w:t>
      </w:r>
      <w:r w:rsidR="00D858A1" w:rsidRPr="00184163">
        <w:t xml:space="preserve">(Cento e oito mil e </w:t>
      </w:r>
      <w:r w:rsidR="00615FDD" w:rsidRPr="00184163">
        <w:t>setecentos e setenta</w:t>
      </w:r>
      <w:r w:rsidR="00D858A1" w:rsidRPr="00184163">
        <w:t xml:space="preserve"> e </w:t>
      </w:r>
      <w:r w:rsidR="00615FDD" w:rsidRPr="00184163">
        <w:t>seis</w:t>
      </w:r>
      <w:r w:rsidR="00D858A1" w:rsidRPr="00184163">
        <w:t xml:space="preserve"> reais)</w:t>
      </w:r>
      <w:r w:rsidRPr="00184163">
        <w:t xml:space="preserve"> conforme pesquisa de menor preço </w:t>
      </w:r>
      <w:r w:rsidR="004F1BF9" w:rsidRPr="00184163">
        <w:t>realizada</w:t>
      </w:r>
      <w:r w:rsidRPr="00184163">
        <w:t xml:space="preserve"> pelo Departamento de Compras da Prefeitura Municipal de Sumidouro.</w:t>
      </w:r>
    </w:p>
    <w:p w14:paraId="29CDA170" w14:textId="77777777" w:rsidR="00703F73" w:rsidRDefault="00703F73" w:rsidP="00937CE5">
      <w:pPr>
        <w:jc w:val="both"/>
        <w:rPr>
          <w:rFonts w:ascii="Arial" w:hAnsi="Arial" w:cs="Arial"/>
          <w:sz w:val="20"/>
          <w:szCs w:val="20"/>
        </w:rPr>
      </w:pPr>
    </w:p>
    <w:p w14:paraId="67A5C131" w14:textId="77777777" w:rsidR="00937CE5" w:rsidRPr="0094421D" w:rsidRDefault="00937CE5" w:rsidP="00937CE5">
      <w:pPr>
        <w:jc w:val="both"/>
        <w:rPr>
          <w:rFonts w:ascii="Arial" w:hAnsi="Arial" w:cs="Arial"/>
          <w:sz w:val="20"/>
          <w:szCs w:val="20"/>
        </w:rPr>
      </w:pPr>
    </w:p>
    <w:p w14:paraId="2DDBA557" w14:textId="561FE298" w:rsidR="004B17FD" w:rsidRPr="0094421D" w:rsidRDefault="008E431F" w:rsidP="000B7983">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0"/>
          <w:szCs w:val="20"/>
        </w:rPr>
      </w:pPr>
      <w:r w:rsidRPr="0094421D">
        <w:rPr>
          <w:rFonts w:ascii="Arial" w:hAnsi="Arial" w:cs="Arial"/>
          <w:b/>
          <w:sz w:val="20"/>
          <w:szCs w:val="20"/>
        </w:rPr>
        <w:t xml:space="preserve">2. </w:t>
      </w:r>
      <w:r w:rsidR="000B5DA4" w:rsidRPr="0094421D">
        <w:rPr>
          <w:rFonts w:ascii="Arial" w:hAnsi="Arial" w:cs="Arial"/>
          <w:b/>
          <w:sz w:val="20"/>
          <w:szCs w:val="20"/>
        </w:rPr>
        <w:t xml:space="preserve">  </w:t>
      </w:r>
      <w:r w:rsidRPr="0094421D">
        <w:rPr>
          <w:rFonts w:ascii="Arial" w:hAnsi="Arial" w:cs="Arial"/>
          <w:b/>
          <w:sz w:val="20"/>
          <w:szCs w:val="20"/>
        </w:rPr>
        <w:t>FUNDAMENTAÇÃO E DESCRIÇÃO DA NECESSIDADE DA CONTRATAÇÃO</w:t>
      </w:r>
    </w:p>
    <w:p w14:paraId="5E62BBA4" w14:textId="08D550EB" w:rsidR="004B17FD" w:rsidRDefault="004B17FD" w:rsidP="000B7983">
      <w:pPr>
        <w:jc w:val="both"/>
        <w:rPr>
          <w:rFonts w:ascii="Arial" w:hAnsi="Arial" w:cs="Arial"/>
          <w:sz w:val="20"/>
          <w:szCs w:val="20"/>
          <w:lang w:eastAsia="ar-SA"/>
        </w:rPr>
      </w:pPr>
    </w:p>
    <w:p w14:paraId="7A8DEB7C" w14:textId="6FD68BAA" w:rsidR="0079562E" w:rsidRPr="0079562E" w:rsidRDefault="0079562E" w:rsidP="000B7983">
      <w:pPr>
        <w:jc w:val="both"/>
        <w:rPr>
          <w:rFonts w:ascii="Arial" w:hAnsi="Arial" w:cs="Arial"/>
          <w:sz w:val="20"/>
          <w:szCs w:val="20"/>
        </w:rPr>
      </w:pPr>
      <w:r>
        <w:t>2.1</w:t>
      </w:r>
      <w:r w:rsidRPr="0079562E">
        <w:rPr>
          <w:rFonts w:ascii="Arial" w:hAnsi="Arial" w:cs="Arial"/>
          <w:sz w:val="20"/>
          <w:szCs w:val="20"/>
        </w:rPr>
        <w:t>.</w:t>
      </w:r>
      <w:r>
        <w:rPr>
          <w:rFonts w:ascii="Arial" w:hAnsi="Arial" w:cs="Arial"/>
          <w:sz w:val="20"/>
          <w:szCs w:val="20"/>
        </w:rPr>
        <w:t xml:space="preserve"> </w:t>
      </w:r>
      <w:r w:rsidRPr="0079562E">
        <w:rPr>
          <w:rFonts w:ascii="Arial" w:hAnsi="Arial" w:cs="Arial"/>
          <w:sz w:val="20"/>
          <w:szCs w:val="20"/>
        </w:rPr>
        <w:t xml:space="preserve"> A justificativa para a Contratação, para a utilização do Sistema de Registro de Preços, bem como dos quantitativos a serem registrados, encontra-se pormenorizada em Tópico específico dos Estudos Técnicos Preliminares. Os itens são enquadrados na classificação de bens comuns, pois seus padrões de desempenho e qualidade podem ser objetivamente definidos neste Termo de Referência e no Edital da licitação, por meio de especificações usuais do mercado. Assim, nos termos do parágrafo único do art. 1º da Lei nº 14.133/2021, o certame licitatório será realizado por meio de Sistema de Registro de Preços, na modalidade Pregão, em sua forma eletrônica, do tipo menor preço por item.</w:t>
      </w:r>
    </w:p>
    <w:p w14:paraId="1A5EA145" w14:textId="3B5DA105" w:rsidR="0079562E" w:rsidRPr="0079562E" w:rsidRDefault="0079562E" w:rsidP="000B7983">
      <w:pPr>
        <w:jc w:val="both"/>
        <w:rPr>
          <w:rFonts w:ascii="Arial" w:hAnsi="Arial" w:cs="Arial"/>
          <w:sz w:val="20"/>
          <w:szCs w:val="20"/>
        </w:rPr>
      </w:pPr>
    </w:p>
    <w:p w14:paraId="11F70533" w14:textId="29E86C4D" w:rsidR="0079562E" w:rsidRDefault="0079562E" w:rsidP="000B7983">
      <w:pPr>
        <w:jc w:val="both"/>
        <w:rPr>
          <w:rFonts w:ascii="Arial" w:hAnsi="Arial" w:cs="Arial"/>
          <w:sz w:val="20"/>
          <w:szCs w:val="20"/>
        </w:rPr>
      </w:pPr>
      <w:r>
        <w:t>2</w:t>
      </w:r>
      <w:r w:rsidRPr="0079562E">
        <w:rPr>
          <w:rFonts w:ascii="Arial" w:hAnsi="Arial" w:cs="Arial"/>
          <w:sz w:val="20"/>
          <w:szCs w:val="20"/>
        </w:rPr>
        <w:t>.2.</w:t>
      </w:r>
      <w:r>
        <w:rPr>
          <w:rFonts w:ascii="Arial" w:hAnsi="Arial" w:cs="Arial"/>
          <w:sz w:val="20"/>
          <w:szCs w:val="20"/>
        </w:rPr>
        <w:t xml:space="preserve"> </w:t>
      </w:r>
      <w:r w:rsidRPr="0079562E">
        <w:rPr>
          <w:rFonts w:ascii="Arial" w:hAnsi="Arial" w:cs="Arial"/>
          <w:sz w:val="20"/>
          <w:szCs w:val="20"/>
        </w:rPr>
        <w:t>A utilização do Sistema de Registro de Preços</w:t>
      </w:r>
      <w:r>
        <w:rPr>
          <w:rFonts w:ascii="Arial" w:hAnsi="Arial" w:cs="Arial"/>
          <w:sz w:val="20"/>
          <w:szCs w:val="20"/>
        </w:rPr>
        <w:t xml:space="preserve"> na contratação</w:t>
      </w:r>
      <w:r w:rsidR="00907461">
        <w:rPr>
          <w:rFonts w:ascii="Arial" w:hAnsi="Arial" w:cs="Arial"/>
          <w:sz w:val="20"/>
          <w:szCs w:val="20"/>
        </w:rPr>
        <w:t>,</w:t>
      </w:r>
      <w:r>
        <w:rPr>
          <w:rFonts w:ascii="Arial" w:hAnsi="Arial" w:cs="Arial"/>
          <w:sz w:val="20"/>
          <w:szCs w:val="20"/>
        </w:rPr>
        <w:t xml:space="preserve"> </w:t>
      </w:r>
      <w:r w:rsidR="00907461">
        <w:rPr>
          <w:rFonts w:ascii="Arial" w:hAnsi="Arial" w:cs="Arial"/>
          <w:sz w:val="20"/>
          <w:szCs w:val="20"/>
        </w:rPr>
        <w:t>se justifica</w:t>
      </w:r>
      <w:r>
        <w:rPr>
          <w:rFonts w:ascii="Arial" w:hAnsi="Arial" w:cs="Arial"/>
          <w:sz w:val="20"/>
          <w:szCs w:val="20"/>
        </w:rPr>
        <w:t xml:space="preserve"> haja</w:t>
      </w:r>
      <w:r w:rsidRPr="0079562E">
        <w:rPr>
          <w:rFonts w:ascii="Arial" w:hAnsi="Arial" w:cs="Arial"/>
          <w:sz w:val="20"/>
          <w:szCs w:val="20"/>
        </w:rPr>
        <w:t xml:space="preserve"> vista que a contratação de insumos requer a realização de contratações frequentes, com entrega mediante apresentação de notas de empenho, emitidas conforme a demanda da </w:t>
      </w:r>
      <w:r>
        <w:rPr>
          <w:rFonts w:ascii="Arial" w:hAnsi="Arial" w:cs="Arial"/>
          <w:sz w:val="20"/>
          <w:szCs w:val="20"/>
        </w:rPr>
        <w:t>SMECELT.</w:t>
      </w:r>
      <w:r w:rsidRPr="0079562E">
        <w:rPr>
          <w:rFonts w:ascii="Arial" w:hAnsi="Arial" w:cs="Arial"/>
          <w:sz w:val="20"/>
          <w:szCs w:val="20"/>
        </w:rPr>
        <w:t xml:space="preserve"> Desse modo, o registro de preços é a forma mais eficiente de licitar tais objetos, uma vez que permite a efetivação de contratações de acordo com as necessidades do momento, sem vincular-se a quantitativos e prazos previamente definidos.</w:t>
      </w:r>
    </w:p>
    <w:p w14:paraId="16FA49B4" w14:textId="77777777" w:rsidR="0079562E" w:rsidRPr="0079562E" w:rsidRDefault="0079562E" w:rsidP="000B7983">
      <w:pPr>
        <w:jc w:val="both"/>
        <w:rPr>
          <w:rFonts w:ascii="Arial" w:hAnsi="Arial" w:cs="Arial"/>
          <w:sz w:val="20"/>
          <w:szCs w:val="20"/>
          <w:lang w:eastAsia="ar-SA"/>
        </w:rPr>
      </w:pPr>
    </w:p>
    <w:p w14:paraId="0AFA79D9" w14:textId="5C00B581" w:rsidR="002C078A" w:rsidRDefault="002C078A" w:rsidP="00AC05C6">
      <w:pPr>
        <w:jc w:val="both"/>
        <w:rPr>
          <w:rFonts w:ascii="Arial" w:hAnsi="Arial" w:cs="Arial"/>
          <w:sz w:val="20"/>
          <w:szCs w:val="20"/>
        </w:rPr>
      </w:pPr>
      <w:r w:rsidRPr="0094421D">
        <w:rPr>
          <w:rFonts w:ascii="Arial" w:hAnsi="Arial" w:cs="Arial"/>
          <w:sz w:val="20"/>
          <w:szCs w:val="20"/>
        </w:rPr>
        <w:t>2.</w:t>
      </w:r>
      <w:r w:rsidR="0079562E">
        <w:rPr>
          <w:rFonts w:ascii="Arial" w:hAnsi="Arial" w:cs="Arial"/>
          <w:sz w:val="20"/>
          <w:szCs w:val="20"/>
        </w:rPr>
        <w:t>3</w:t>
      </w:r>
      <w:r w:rsidRPr="0094421D">
        <w:rPr>
          <w:rFonts w:ascii="Arial" w:hAnsi="Arial" w:cs="Arial"/>
          <w:sz w:val="20"/>
          <w:szCs w:val="20"/>
        </w:rPr>
        <w:t xml:space="preserve">. A aquisição dos itens acima elencados atenderá às necessidades da SMECELT quanto ao </w:t>
      </w:r>
      <w:r w:rsidR="0079562E">
        <w:rPr>
          <w:rFonts w:ascii="Arial" w:hAnsi="Arial" w:cs="Arial"/>
          <w:sz w:val="20"/>
          <w:szCs w:val="20"/>
        </w:rPr>
        <w:t>funcionamento das creches</w:t>
      </w:r>
      <w:r w:rsidRPr="0094421D">
        <w:rPr>
          <w:rFonts w:ascii="Arial" w:hAnsi="Arial" w:cs="Arial"/>
          <w:sz w:val="20"/>
          <w:szCs w:val="20"/>
        </w:rPr>
        <w:t xml:space="preserve"> </w:t>
      </w:r>
      <w:r w:rsidR="0079562E">
        <w:rPr>
          <w:rFonts w:ascii="Arial" w:hAnsi="Arial" w:cs="Arial"/>
          <w:sz w:val="20"/>
          <w:szCs w:val="20"/>
        </w:rPr>
        <w:t>municipais</w:t>
      </w:r>
      <w:r w:rsidRPr="0094421D">
        <w:rPr>
          <w:rFonts w:ascii="Arial" w:hAnsi="Arial" w:cs="Arial"/>
          <w:sz w:val="20"/>
          <w:szCs w:val="20"/>
        </w:rPr>
        <w:t xml:space="preserve"> durante o decorrer do ano de 2024.</w:t>
      </w:r>
    </w:p>
    <w:p w14:paraId="22400090" w14:textId="77777777" w:rsidR="0079562E" w:rsidRDefault="0079562E" w:rsidP="00AC05C6">
      <w:pPr>
        <w:jc w:val="both"/>
        <w:rPr>
          <w:rFonts w:ascii="Arial" w:hAnsi="Arial" w:cs="Arial"/>
          <w:sz w:val="20"/>
          <w:szCs w:val="20"/>
        </w:rPr>
      </w:pPr>
    </w:p>
    <w:p w14:paraId="40C08372" w14:textId="5FF76C93" w:rsidR="0079562E" w:rsidRDefault="0079562E" w:rsidP="00AC05C6">
      <w:pPr>
        <w:jc w:val="both"/>
        <w:rPr>
          <w:rFonts w:ascii="Arial" w:hAnsi="Arial" w:cs="Arial"/>
          <w:sz w:val="20"/>
          <w:szCs w:val="20"/>
        </w:rPr>
      </w:pPr>
      <w:r>
        <w:rPr>
          <w:rFonts w:ascii="Arial" w:hAnsi="Arial" w:cs="Arial"/>
          <w:sz w:val="20"/>
          <w:szCs w:val="20"/>
        </w:rPr>
        <w:t xml:space="preserve">2.4.  </w:t>
      </w:r>
      <w:r w:rsidRPr="0079562E">
        <w:rPr>
          <w:rFonts w:ascii="Arial" w:hAnsi="Arial" w:cs="Arial"/>
          <w:sz w:val="20"/>
          <w:szCs w:val="20"/>
        </w:rPr>
        <w:t>A aquisição de fraldas</w:t>
      </w:r>
      <w:r>
        <w:rPr>
          <w:rFonts w:ascii="Arial" w:hAnsi="Arial" w:cs="Arial"/>
          <w:sz w:val="20"/>
          <w:szCs w:val="20"/>
        </w:rPr>
        <w:t xml:space="preserve">, toalhas umedecidas e sabonetes </w:t>
      </w:r>
      <w:r w:rsidRPr="0079562E">
        <w:rPr>
          <w:rFonts w:ascii="Arial" w:hAnsi="Arial" w:cs="Arial"/>
          <w:sz w:val="20"/>
          <w:szCs w:val="20"/>
        </w:rPr>
        <w:t>para a</w:t>
      </w:r>
      <w:r>
        <w:rPr>
          <w:rFonts w:ascii="Arial" w:hAnsi="Arial" w:cs="Arial"/>
          <w:sz w:val="20"/>
          <w:szCs w:val="20"/>
        </w:rPr>
        <w:t>s</w:t>
      </w:r>
      <w:r w:rsidRPr="0079562E">
        <w:rPr>
          <w:rFonts w:ascii="Arial" w:hAnsi="Arial" w:cs="Arial"/>
          <w:sz w:val="20"/>
          <w:szCs w:val="20"/>
        </w:rPr>
        <w:t xml:space="preserve"> creche</w:t>
      </w:r>
      <w:r>
        <w:rPr>
          <w:rFonts w:ascii="Arial" w:hAnsi="Arial" w:cs="Arial"/>
          <w:sz w:val="20"/>
          <w:szCs w:val="20"/>
        </w:rPr>
        <w:t>s</w:t>
      </w:r>
      <w:r w:rsidRPr="0079562E">
        <w:rPr>
          <w:rFonts w:ascii="Arial" w:hAnsi="Arial" w:cs="Arial"/>
          <w:sz w:val="20"/>
          <w:szCs w:val="20"/>
        </w:rPr>
        <w:t xml:space="preserve"> </w:t>
      </w:r>
      <w:r>
        <w:rPr>
          <w:rFonts w:ascii="Arial" w:hAnsi="Arial" w:cs="Arial"/>
          <w:sz w:val="20"/>
          <w:szCs w:val="20"/>
        </w:rPr>
        <w:t>são</w:t>
      </w:r>
      <w:r w:rsidRPr="0079562E">
        <w:rPr>
          <w:rFonts w:ascii="Arial" w:hAnsi="Arial" w:cs="Arial"/>
          <w:sz w:val="20"/>
          <w:szCs w:val="20"/>
        </w:rPr>
        <w:t xml:space="preserve"> essencia</w:t>
      </w:r>
      <w:r>
        <w:rPr>
          <w:rFonts w:ascii="Arial" w:hAnsi="Arial" w:cs="Arial"/>
          <w:sz w:val="20"/>
          <w:szCs w:val="20"/>
        </w:rPr>
        <w:t>is</w:t>
      </w:r>
      <w:r w:rsidRPr="0079562E">
        <w:rPr>
          <w:rFonts w:ascii="Arial" w:hAnsi="Arial" w:cs="Arial"/>
          <w:sz w:val="20"/>
          <w:szCs w:val="20"/>
        </w:rPr>
        <w:t xml:space="preserve"> para garantir o conforto, higiene e bem-estar das crianças atendidas. Além de promover um ambiente mais saudável, contribui para a prevenção de problemas de saúde e permite que as atividades diárias sejam realizadas de forma adequada, atendendo aos padrões de cuidado e segurança necessários.</w:t>
      </w:r>
    </w:p>
    <w:p w14:paraId="5228ED87" w14:textId="072D38E7" w:rsidR="00907461" w:rsidRDefault="00907461" w:rsidP="00AC05C6">
      <w:pPr>
        <w:jc w:val="both"/>
        <w:rPr>
          <w:rFonts w:ascii="Arial" w:hAnsi="Arial" w:cs="Arial"/>
          <w:sz w:val="20"/>
          <w:szCs w:val="20"/>
        </w:rPr>
      </w:pPr>
    </w:p>
    <w:p w14:paraId="3D4FD079" w14:textId="3D1BFA34" w:rsidR="00907461" w:rsidRPr="00907461" w:rsidRDefault="00907461" w:rsidP="00907461">
      <w:pPr>
        <w:jc w:val="both"/>
        <w:rPr>
          <w:rFonts w:ascii="Arial" w:hAnsi="Arial" w:cs="Arial"/>
          <w:sz w:val="20"/>
          <w:szCs w:val="20"/>
        </w:rPr>
      </w:pPr>
      <w:r>
        <w:rPr>
          <w:rFonts w:ascii="Arial" w:hAnsi="Arial" w:cs="Arial"/>
          <w:sz w:val="20"/>
          <w:szCs w:val="20"/>
        </w:rPr>
        <w:t xml:space="preserve">2.5. </w:t>
      </w:r>
      <w:r w:rsidRPr="00907461">
        <w:rPr>
          <w:rFonts w:ascii="Arial" w:hAnsi="Arial" w:cs="Arial"/>
          <w:sz w:val="20"/>
          <w:szCs w:val="20"/>
        </w:rPr>
        <w:t>A falta de aquisição de fraldas pode resultar em diversos problemas para a</w:t>
      </w:r>
      <w:r>
        <w:rPr>
          <w:rFonts w:ascii="Arial" w:hAnsi="Arial" w:cs="Arial"/>
          <w:sz w:val="20"/>
          <w:szCs w:val="20"/>
        </w:rPr>
        <w:t>s</w:t>
      </w:r>
      <w:r w:rsidRPr="00907461">
        <w:rPr>
          <w:rFonts w:ascii="Arial" w:hAnsi="Arial" w:cs="Arial"/>
          <w:sz w:val="20"/>
          <w:szCs w:val="20"/>
        </w:rPr>
        <w:t xml:space="preserve"> creche</w:t>
      </w:r>
      <w:r>
        <w:rPr>
          <w:rFonts w:ascii="Arial" w:hAnsi="Arial" w:cs="Arial"/>
          <w:sz w:val="20"/>
          <w:szCs w:val="20"/>
        </w:rPr>
        <w:t>s</w:t>
      </w:r>
      <w:r w:rsidRPr="00907461">
        <w:rPr>
          <w:rFonts w:ascii="Arial" w:hAnsi="Arial" w:cs="Arial"/>
          <w:sz w:val="20"/>
          <w:szCs w:val="20"/>
        </w:rPr>
        <w:t>, incluindo:</w:t>
      </w:r>
    </w:p>
    <w:p w14:paraId="39FD8068" w14:textId="77777777" w:rsidR="00907461" w:rsidRPr="00907461" w:rsidRDefault="00907461" w:rsidP="00907461">
      <w:pPr>
        <w:jc w:val="both"/>
        <w:rPr>
          <w:rFonts w:ascii="Arial" w:hAnsi="Arial" w:cs="Arial"/>
          <w:sz w:val="20"/>
          <w:szCs w:val="20"/>
        </w:rPr>
      </w:pPr>
    </w:p>
    <w:p w14:paraId="4D33F670" w14:textId="77777777" w:rsidR="00907461" w:rsidRPr="00907461" w:rsidRDefault="00907461" w:rsidP="00907461">
      <w:pPr>
        <w:jc w:val="both"/>
        <w:rPr>
          <w:rFonts w:ascii="Arial" w:hAnsi="Arial" w:cs="Arial"/>
          <w:sz w:val="20"/>
          <w:szCs w:val="20"/>
        </w:rPr>
      </w:pPr>
      <w:r w:rsidRPr="00907461">
        <w:rPr>
          <w:rFonts w:ascii="Arial" w:hAnsi="Arial" w:cs="Arial"/>
          <w:sz w:val="20"/>
          <w:szCs w:val="20"/>
        </w:rPr>
        <w:t>1. *Desconforto das crianças:* A ausência de fraldas adequadas pode causar desconforto nas crianças devido à umidade, irritações na pele e possíveis assaduras.</w:t>
      </w:r>
    </w:p>
    <w:p w14:paraId="5D820CAA" w14:textId="77777777" w:rsidR="00907461" w:rsidRPr="00907461" w:rsidRDefault="00907461" w:rsidP="00907461">
      <w:pPr>
        <w:jc w:val="both"/>
        <w:rPr>
          <w:rFonts w:ascii="Arial" w:hAnsi="Arial" w:cs="Arial"/>
          <w:sz w:val="20"/>
          <w:szCs w:val="20"/>
        </w:rPr>
      </w:pPr>
    </w:p>
    <w:p w14:paraId="612CB7C3" w14:textId="77777777" w:rsidR="00907461" w:rsidRPr="00907461" w:rsidRDefault="00907461" w:rsidP="00907461">
      <w:pPr>
        <w:jc w:val="both"/>
        <w:rPr>
          <w:rFonts w:ascii="Arial" w:hAnsi="Arial" w:cs="Arial"/>
          <w:sz w:val="20"/>
          <w:szCs w:val="20"/>
        </w:rPr>
      </w:pPr>
      <w:r w:rsidRPr="00907461">
        <w:rPr>
          <w:rFonts w:ascii="Arial" w:hAnsi="Arial" w:cs="Arial"/>
          <w:sz w:val="20"/>
          <w:szCs w:val="20"/>
        </w:rPr>
        <w:t>2. *Riscos à saúde:* A falta de higiene adequada devido à ausência de fraldas pode aumentar os riscos de infecções e outros problemas de saúde nas crianças.</w:t>
      </w:r>
    </w:p>
    <w:p w14:paraId="0B92A429" w14:textId="77777777" w:rsidR="00907461" w:rsidRPr="00907461" w:rsidRDefault="00907461" w:rsidP="00907461">
      <w:pPr>
        <w:jc w:val="both"/>
        <w:rPr>
          <w:rFonts w:ascii="Arial" w:hAnsi="Arial" w:cs="Arial"/>
          <w:sz w:val="20"/>
          <w:szCs w:val="20"/>
        </w:rPr>
      </w:pPr>
    </w:p>
    <w:p w14:paraId="13B07717" w14:textId="77777777" w:rsidR="00907461" w:rsidRPr="00907461" w:rsidRDefault="00907461" w:rsidP="00907461">
      <w:pPr>
        <w:jc w:val="both"/>
        <w:rPr>
          <w:rFonts w:ascii="Arial" w:hAnsi="Arial" w:cs="Arial"/>
          <w:sz w:val="20"/>
          <w:szCs w:val="20"/>
        </w:rPr>
      </w:pPr>
      <w:r w:rsidRPr="00907461">
        <w:rPr>
          <w:rFonts w:ascii="Arial" w:hAnsi="Arial" w:cs="Arial"/>
          <w:sz w:val="20"/>
          <w:szCs w:val="20"/>
        </w:rPr>
        <w:t>3. *Dificuldades nas atividades diárias:* A realização de atividades cotidianas, como troca de fraldas e cuidados básicos, pode ser comprometida, afetando a rotina da creche.</w:t>
      </w:r>
    </w:p>
    <w:p w14:paraId="73D557B0" w14:textId="77777777" w:rsidR="00907461" w:rsidRPr="00907461" w:rsidRDefault="00907461" w:rsidP="00907461">
      <w:pPr>
        <w:jc w:val="both"/>
        <w:rPr>
          <w:rFonts w:ascii="Arial" w:hAnsi="Arial" w:cs="Arial"/>
          <w:sz w:val="20"/>
          <w:szCs w:val="20"/>
        </w:rPr>
      </w:pPr>
    </w:p>
    <w:p w14:paraId="5A91ECD4" w14:textId="77777777" w:rsidR="00907461" w:rsidRPr="00907461" w:rsidRDefault="00907461" w:rsidP="00907461">
      <w:pPr>
        <w:jc w:val="both"/>
        <w:rPr>
          <w:rFonts w:ascii="Arial" w:hAnsi="Arial" w:cs="Arial"/>
          <w:sz w:val="20"/>
          <w:szCs w:val="20"/>
        </w:rPr>
      </w:pPr>
      <w:r w:rsidRPr="00907461">
        <w:rPr>
          <w:rFonts w:ascii="Arial" w:hAnsi="Arial" w:cs="Arial"/>
          <w:sz w:val="20"/>
          <w:szCs w:val="20"/>
        </w:rPr>
        <w:t>4. *Impacto no ambiente:* A falta de fraldas pode gerar desconforto para as crianças e para os responsáveis, afetando a reputação e a satisfação dos usuários da creche.</w:t>
      </w:r>
    </w:p>
    <w:p w14:paraId="2B375E74" w14:textId="77777777" w:rsidR="00907461" w:rsidRPr="00907461" w:rsidRDefault="00907461" w:rsidP="00907461">
      <w:pPr>
        <w:jc w:val="both"/>
        <w:rPr>
          <w:rFonts w:ascii="Arial" w:hAnsi="Arial" w:cs="Arial"/>
          <w:sz w:val="20"/>
          <w:szCs w:val="20"/>
        </w:rPr>
      </w:pPr>
    </w:p>
    <w:p w14:paraId="6CECACC3" w14:textId="755A7142" w:rsidR="00907461" w:rsidRDefault="00907461" w:rsidP="00907461">
      <w:pPr>
        <w:jc w:val="both"/>
        <w:rPr>
          <w:rFonts w:ascii="Arial" w:hAnsi="Arial" w:cs="Arial"/>
          <w:sz w:val="20"/>
          <w:szCs w:val="20"/>
        </w:rPr>
      </w:pPr>
      <w:r w:rsidRPr="00907461">
        <w:rPr>
          <w:rFonts w:ascii="Arial" w:hAnsi="Arial" w:cs="Arial"/>
          <w:sz w:val="20"/>
          <w:szCs w:val="20"/>
        </w:rPr>
        <w:t>Portanto, a aquisição de fraldas é crucial para manter um ambiente seguro, saudável e propício ao desenvolvimento adequado das crianças atendidas pela creche.</w:t>
      </w:r>
    </w:p>
    <w:p w14:paraId="0E489A93" w14:textId="58C4FF10" w:rsidR="004B17FD" w:rsidRPr="0094421D" w:rsidRDefault="004B17FD" w:rsidP="000B7983">
      <w:pPr>
        <w:jc w:val="both"/>
        <w:rPr>
          <w:rFonts w:ascii="Arial" w:hAnsi="Arial" w:cs="Arial"/>
          <w:color w:val="000000" w:themeColor="text1"/>
          <w:sz w:val="20"/>
          <w:szCs w:val="20"/>
        </w:rPr>
      </w:pPr>
    </w:p>
    <w:p w14:paraId="125EBEB7" w14:textId="7EC27AC5" w:rsidR="004B17FD" w:rsidRPr="0094421D" w:rsidRDefault="000B5DA4" w:rsidP="000B7983">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0"/>
          <w:szCs w:val="20"/>
        </w:rPr>
      </w:pPr>
      <w:r w:rsidRPr="0094421D">
        <w:rPr>
          <w:rFonts w:ascii="Arial" w:hAnsi="Arial" w:cs="Arial"/>
          <w:b/>
          <w:sz w:val="20"/>
          <w:szCs w:val="20"/>
        </w:rPr>
        <w:t>3.       DESCRIÇÃO DA SOLUÇÃO COMO UM TODO CONSIDERADO O CICLO DE VIDA DO OBJETO</w:t>
      </w:r>
    </w:p>
    <w:p w14:paraId="69851DBE" w14:textId="7BC82F36" w:rsidR="0078114F" w:rsidRDefault="0078114F" w:rsidP="000B5DA4">
      <w:pPr>
        <w:jc w:val="both"/>
        <w:rPr>
          <w:rFonts w:ascii="Arial" w:hAnsi="Arial" w:cs="Arial"/>
          <w:sz w:val="20"/>
          <w:szCs w:val="20"/>
        </w:rPr>
      </w:pPr>
    </w:p>
    <w:p w14:paraId="49C81A8F" w14:textId="74C69B07" w:rsidR="004F1BF9" w:rsidRPr="004F1BF9" w:rsidRDefault="004F1BF9" w:rsidP="000B5DA4">
      <w:pPr>
        <w:jc w:val="both"/>
        <w:rPr>
          <w:rFonts w:ascii="Arial" w:hAnsi="Arial" w:cs="Arial"/>
          <w:sz w:val="20"/>
          <w:szCs w:val="20"/>
        </w:rPr>
      </w:pPr>
      <w:r>
        <w:t xml:space="preserve">3.1. </w:t>
      </w:r>
      <w:r w:rsidRPr="004F1BF9">
        <w:rPr>
          <w:rFonts w:ascii="Arial" w:hAnsi="Arial" w:cs="Arial"/>
          <w:sz w:val="20"/>
          <w:szCs w:val="20"/>
        </w:rPr>
        <w:t>A descrição da solução como um todo encontra-se pormenorizada em tópico específico dos Estudos Técnicos Preliminares, apêndice deste Termo de Referência</w:t>
      </w:r>
    </w:p>
    <w:p w14:paraId="417BD37A" w14:textId="77777777" w:rsidR="004F1BF9" w:rsidRPr="0094421D" w:rsidRDefault="004F1BF9" w:rsidP="000B5DA4">
      <w:pPr>
        <w:jc w:val="both"/>
        <w:rPr>
          <w:rFonts w:ascii="Arial" w:hAnsi="Arial" w:cs="Arial"/>
          <w:sz w:val="20"/>
          <w:szCs w:val="20"/>
        </w:rPr>
      </w:pPr>
    </w:p>
    <w:p w14:paraId="05563337" w14:textId="7B588EB8" w:rsidR="004B17FD" w:rsidRPr="0094421D" w:rsidRDefault="00E12AD5" w:rsidP="000B7983">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0"/>
          <w:szCs w:val="20"/>
        </w:rPr>
      </w:pPr>
      <w:r w:rsidRPr="0094421D">
        <w:rPr>
          <w:rFonts w:ascii="Arial" w:hAnsi="Arial" w:cs="Arial"/>
          <w:b/>
          <w:sz w:val="20"/>
          <w:szCs w:val="20"/>
        </w:rPr>
        <w:t xml:space="preserve"> 4 </w:t>
      </w:r>
      <w:r w:rsidR="00C249E7" w:rsidRPr="0094421D">
        <w:rPr>
          <w:rFonts w:ascii="Arial" w:hAnsi="Arial" w:cs="Arial"/>
          <w:b/>
          <w:sz w:val="20"/>
          <w:szCs w:val="20"/>
        </w:rPr>
        <w:t>- REQUISITOS DA CONTRATAÇÃO</w:t>
      </w:r>
    </w:p>
    <w:p w14:paraId="56F7710A" w14:textId="43AC32B2" w:rsidR="004B17FD" w:rsidRPr="0094421D" w:rsidRDefault="004B17FD" w:rsidP="000B7983">
      <w:pPr>
        <w:jc w:val="both"/>
        <w:rPr>
          <w:rFonts w:ascii="Arial" w:hAnsi="Arial" w:cs="Arial"/>
          <w:sz w:val="20"/>
          <w:szCs w:val="20"/>
        </w:rPr>
      </w:pPr>
    </w:p>
    <w:p w14:paraId="4D80FACA" w14:textId="508530D0" w:rsidR="00583276" w:rsidRDefault="006A24A5" w:rsidP="00583276">
      <w:pPr>
        <w:pStyle w:val="Nivel2"/>
        <w:numPr>
          <w:ilvl w:val="0"/>
          <w:numId w:val="0"/>
        </w:numPr>
        <w:suppressAutoHyphens w:val="0"/>
        <w:autoSpaceDN/>
        <w:spacing w:afterLines="120" w:after="288"/>
      </w:pPr>
      <w:r>
        <w:t>4.1</w:t>
      </w:r>
      <w:r w:rsidR="00583276">
        <w:t xml:space="preserve"> Na presente aquisição dos objetos a contratada deverá atender os seguintes requisitos:</w:t>
      </w:r>
    </w:p>
    <w:p w14:paraId="31A84A4F" w14:textId="3FF29A1B" w:rsidR="00583276" w:rsidRPr="00E73411" w:rsidRDefault="00583276" w:rsidP="00583276">
      <w:pPr>
        <w:pStyle w:val="Nivel2"/>
        <w:numPr>
          <w:ilvl w:val="0"/>
          <w:numId w:val="0"/>
        </w:numPr>
        <w:suppressAutoHyphens w:val="0"/>
        <w:autoSpaceDN/>
        <w:spacing w:afterLines="120" w:after="288"/>
      </w:pPr>
      <w:r w:rsidRPr="00E73411">
        <w:t xml:space="preserve">a) </w:t>
      </w:r>
      <w:r>
        <w:t xml:space="preserve"> </w:t>
      </w:r>
      <w:r w:rsidRPr="005B25ED">
        <w:t xml:space="preserve">Executar </w:t>
      </w:r>
      <w:r>
        <w:t>as entregas</w:t>
      </w:r>
      <w:r w:rsidRPr="005B25ED">
        <w:t xml:space="preserve"> conforme especificações deste </w:t>
      </w:r>
      <w:r>
        <w:t>T.R</w:t>
      </w:r>
      <w:r w:rsidRPr="005B25ED">
        <w:t xml:space="preserve"> e de sua</w:t>
      </w:r>
      <w:r>
        <w:t xml:space="preserve"> </w:t>
      </w:r>
      <w:r w:rsidRPr="005B25ED">
        <w:t>proposta</w:t>
      </w:r>
      <w:r>
        <w:t>;</w:t>
      </w:r>
    </w:p>
    <w:p w14:paraId="203788BA" w14:textId="77777777" w:rsidR="00583276" w:rsidRPr="00E73411" w:rsidRDefault="00583276" w:rsidP="00583276">
      <w:pPr>
        <w:jc w:val="both"/>
        <w:rPr>
          <w:rFonts w:ascii="Arial" w:hAnsi="Arial" w:cs="Arial"/>
          <w:sz w:val="20"/>
          <w:szCs w:val="20"/>
        </w:rPr>
      </w:pPr>
      <w:r w:rsidRPr="00E73411">
        <w:rPr>
          <w:rFonts w:ascii="Arial" w:hAnsi="Arial" w:cs="Arial"/>
          <w:sz w:val="20"/>
          <w:szCs w:val="20"/>
        </w:rPr>
        <w:t>b) atender aos encargos trabalhistas, previdenciários, fiscais, comerciais e de responsabilidade civil decorrentes da execução do presente contrato;</w:t>
      </w:r>
    </w:p>
    <w:p w14:paraId="0D84FAC0" w14:textId="77777777" w:rsidR="00583276" w:rsidRPr="00E73411" w:rsidRDefault="00583276" w:rsidP="00583276">
      <w:pPr>
        <w:jc w:val="both"/>
        <w:rPr>
          <w:rFonts w:ascii="Arial" w:hAnsi="Arial" w:cs="Arial"/>
          <w:sz w:val="20"/>
          <w:szCs w:val="20"/>
        </w:rPr>
      </w:pPr>
    </w:p>
    <w:p w14:paraId="41944D8C" w14:textId="77777777" w:rsidR="00583276" w:rsidRPr="00E73411" w:rsidRDefault="00583276" w:rsidP="00583276">
      <w:pPr>
        <w:jc w:val="both"/>
        <w:rPr>
          <w:rFonts w:ascii="Arial" w:hAnsi="Arial" w:cs="Arial"/>
          <w:sz w:val="20"/>
          <w:szCs w:val="20"/>
        </w:rPr>
      </w:pPr>
      <w:r w:rsidRPr="00E73411">
        <w:rPr>
          <w:rFonts w:ascii="Arial" w:hAnsi="Arial" w:cs="Arial"/>
          <w:sz w:val="20"/>
          <w:szCs w:val="20"/>
        </w:rPr>
        <w:t>c) manter durante toda a execução do contrato, em compatibilidade com as obrigações por ela assumidas</w:t>
      </w:r>
      <w:r>
        <w:rPr>
          <w:rFonts w:ascii="Arial" w:hAnsi="Arial" w:cs="Arial"/>
          <w:sz w:val="20"/>
          <w:szCs w:val="20"/>
        </w:rPr>
        <w:t>;</w:t>
      </w:r>
    </w:p>
    <w:p w14:paraId="716FDDBB" w14:textId="77777777" w:rsidR="00583276" w:rsidRPr="00E73411" w:rsidRDefault="00583276" w:rsidP="00583276">
      <w:pPr>
        <w:jc w:val="both"/>
        <w:rPr>
          <w:rFonts w:ascii="Arial" w:hAnsi="Arial" w:cs="Arial"/>
          <w:sz w:val="20"/>
          <w:szCs w:val="20"/>
        </w:rPr>
      </w:pPr>
    </w:p>
    <w:p w14:paraId="6B9A4205" w14:textId="77777777" w:rsidR="00583276" w:rsidRDefault="00583276" w:rsidP="00583276">
      <w:pPr>
        <w:jc w:val="both"/>
        <w:rPr>
          <w:rFonts w:ascii="Arial" w:hAnsi="Arial" w:cs="Arial"/>
          <w:sz w:val="20"/>
          <w:szCs w:val="20"/>
        </w:rPr>
      </w:pPr>
      <w:r>
        <w:rPr>
          <w:rFonts w:ascii="Arial" w:hAnsi="Arial" w:cs="Arial"/>
          <w:sz w:val="20"/>
          <w:szCs w:val="20"/>
        </w:rPr>
        <w:t>d</w:t>
      </w:r>
      <w:r w:rsidRPr="00E73411">
        <w:rPr>
          <w:rFonts w:ascii="Arial" w:hAnsi="Arial" w:cs="Arial"/>
          <w:sz w:val="20"/>
          <w:szCs w:val="20"/>
        </w:rPr>
        <w:t>) Emitir a nota fiscal/fatura correspondente aos serviços prestados, de acordo com valor estabelecido em sua proposta, bem como encaminhar as certidões e demais documentos necessários à liquidação da despesa;</w:t>
      </w:r>
    </w:p>
    <w:p w14:paraId="17E3BA06" w14:textId="77777777" w:rsidR="00583276" w:rsidRPr="00E73411" w:rsidRDefault="00583276" w:rsidP="00583276">
      <w:pPr>
        <w:jc w:val="both"/>
        <w:rPr>
          <w:rFonts w:ascii="Arial" w:hAnsi="Arial" w:cs="Arial"/>
          <w:sz w:val="20"/>
          <w:szCs w:val="20"/>
        </w:rPr>
      </w:pPr>
    </w:p>
    <w:p w14:paraId="16642391" w14:textId="77777777" w:rsidR="00583276" w:rsidRPr="00E73411" w:rsidRDefault="00583276" w:rsidP="00583276">
      <w:pPr>
        <w:jc w:val="both"/>
        <w:rPr>
          <w:rFonts w:ascii="Arial" w:hAnsi="Arial" w:cs="Arial"/>
          <w:sz w:val="20"/>
          <w:szCs w:val="20"/>
        </w:rPr>
      </w:pPr>
      <w:r>
        <w:rPr>
          <w:rFonts w:ascii="Arial" w:hAnsi="Arial" w:cs="Arial"/>
          <w:sz w:val="20"/>
          <w:szCs w:val="20"/>
        </w:rPr>
        <w:t>e</w:t>
      </w:r>
      <w:r w:rsidRPr="00E73411">
        <w:rPr>
          <w:rFonts w:ascii="Arial" w:hAnsi="Arial" w:cs="Arial"/>
          <w:sz w:val="20"/>
          <w:szCs w:val="20"/>
        </w:rPr>
        <w:t xml:space="preserve">) Não transferir a terceiro, por qualquer forma, nem mesmo parcialmente, a execução dos serviços, nem subcontratar a prestação a que está obrigada;  </w:t>
      </w:r>
    </w:p>
    <w:p w14:paraId="1AB52BAC" w14:textId="77777777" w:rsidR="00583276" w:rsidRPr="00E73411" w:rsidRDefault="00583276" w:rsidP="00583276">
      <w:pPr>
        <w:jc w:val="both"/>
        <w:rPr>
          <w:rFonts w:ascii="Arial" w:hAnsi="Arial" w:cs="Arial"/>
          <w:sz w:val="20"/>
          <w:szCs w:val="20"/>
        </w:rPr>
      </w:pPr>
    </w:p>
    <w:p w14:paraId="33592F97" w14:textId="77777777" w:rsidR="00583276" w:rsidRDefault="00583276" w:rsidP="00583276">
      <w:pPr>
        <w:jc w:val="both"/>
        <w:rPr>
          <w:rFonts w:ascii="Arial" w:hAnsi="Arial" w:cs="Arial"/>
          <w:sz w:val="20"/>
          <w:szCs w:val="20"/>
        </w:rPr>
      </w:pPr>
      <w:r>
        <w:rPr>
          <w:rFonts w:ascii="Arial" w:hAnsi="Arial" w:cs="Arial"/>
          <w:sz w:val="20"/>
          <w:szCs w:val="20"/>
        </w:rPr>
        <w:t>f</w:t>
      </w:r>
      <w:r w:rsidRPr="00E73411">
        <w:rPr>
          <w:rFonts w:ascii="Arial" w:hAnsi="Arial" w:cs="Arial"/>
          <w:sz w:val="20"/>
          <w:szCs w:val="20"/>
        </w:rPr>
        <w:t>) Manter, durante toda a execução da contratação, em compatibilidade com as obrigações assumidas, todas as condições de habilitação e qualificação exigidas neste Termo de Referência.</w:t>
      </w:r>
    </w:p>
    <w:p w14:paraId="24383FB0" w14:textId="00966F00" w:rsidR="00787B0D" w:rsidRPr="004E648D" w:rsidRDefault="00787B0D" w:rsidP="00787B0D">
      <w:pPr>
        <w:pStyle w:val="Nvel1-SemNum0"/>
        <w:spacing w:before="120" w:afterLines="120" w:after="288" w:line="276" w:lineRule="auto"/>
        <w:ind w:left="0"/>
        <w:rPr>
          <w:iCs/>
          <w:color w:val="auto"/>
        </w:rPr>
      </w:pPr>
      <w:r w:rsidRPr="00C738DF">
        <w:rPr>
          <w:rFonts w:ascii="Times New Roman" w:hAnsi="Times New Roman" w:cs="Times New Roman"/>
          <w:b w:val="0"/>
          <w:bCs w:val="0"/>
          <w:iCs/>
          <w:color w:val="auto"/>
          <w:sz w:val="24"/>
          <w:szCs w:val="24"/>
        </w:rPr>
        <w:t>4</w:t>
      </w:r>
      <w:r w:rsidRPr="004E648D">
        <w:rPr>
          <w:b w:val="0"/>
          <w:bCs w:val="0"/>
          <w:iCs/>
          <w:color w:val="auto"/>
        </w:rPr>
        <w:t xml:space="preserve">.2. </w:t>
      </w:r>
      <w:r w:rsidRPr="004E648D">
        <w:rPr>
          <w:iCs/>
          <w:color w:val="auto"/>
        </w:rPr>
        <w:t>DAS AMOSTRAS:</w:t>
      </w:r>
    </w:p>
    <w:p w14:paraId="262D0A60" w14:textId="068DF852" w:rsidR="00787B0D" w:rsidRDefault="004A723E" w:rsidP="00787B0D">
      <w:pPr>
        <w:pStyle w:val="Nvel1-SemNum0"/>
        <w:spacing w:before="120" w:afterLines="120" w:after="288" w:line="276" w:lineRule="auto"/>
        <w:ind w:left="0"/>
        <w:rPr>
          <w:b w:val="0"/>
          <w:bCs w:val="0"/>
          <w:color w:val="000000" w:themeColor="text1"/>
        </w:rPr>
      </w:pPr>
      <w:r>
        <w:rPr>
          <w:b w:val="0"/>
          <w:bCs w:val="0"/>
          <w:color w:val="000000" w:themeColor="text1"/>
        </w:rPr>
        <w:t xml:space="preserve">a) </w:t>
      </w:r>
      <w:r w:rsidR="00787B0D" w:rsidRPr="00787B0D">
        <w:rPr>
          <w:b w:val="0"/>
          <w:bCs w:val="0"/>
          <w:color w:val="000000" w:themeColor="text1"/>
        </w:rPr>
        <w:t xml:space="preserve">Para fins de verificação da adequabilidade do produto serão </w:t>
      </w:r>
      <w:proofErr w:type="gramStart"/>
      <w:r w:rsidR="00787B0D" w:rsidRPr="00787B0D">
        <w:rPr>
          <w:b w:val="0"/>
          <w:bCs w:val="0"/>
          <w:color w:val="000000" w:themeColor="text1"/>
        </w:rPr>
        <w:t>solicitado</w:t>
      </w:r>
      <w:proofErr w:type="gramEnd"/>
      <w:r w:rsidR="00787B0D" w:rsidRPr="00787B0D">
        <w:rPr>
          <w:b w:val="0"/>
          <w:bCs w:val="0"/>
          <w:color w:val="000000" w:themeColor="text1"/>
        </w:rPr>
        <w:t xml:space="preserve">(s) ao(s) </w:t>
      </w:r>
      <w:r>
        <w:rPr>
          <w:b w:val="0"/>
          <w:bCs w:val="0"/>
          <w:color w:val="000000" w:themeColor="text1"/>
        </w:rPr>
        <w:t xml:space="preserve">vencedor </w:t>
      </w:r>
      <w:r w:rsidR="00787B0D" w:rsidRPr="00787B0D">
        <w:rPr>
          <w:b w:val="0"/>
          <w:bCs w:val="0"/>
          <w:color w:val="000000" w:themeColor="text1"/>
        </w:rPr>
        <w:t>(</w:t>
      </w:r>
      <w:r>
        <w:rPr>
          <w:b w:val="0"/>
          <w:bCs w:val="0"/>
          <w:color w:val="000000" w:themeColor="text1"/>
        </w:rPr>
        <w:t>e</w:t>
      </w:r>
      <w:r w:rsidR="00787B0D" w:rsidRPr="00787B0D">
        <w:rPr>
          <w:b w:val="0"/>
          <w:bCs w:val="0"/>
          <w:color w:val="000000" w:themeColor="text1"/>
        </w:rPr>
        <w:t>s)</w:t>
      </w:r>
      <w:r>
        <w:rPr>
          <w:b w:val="0"/>
          <w:bCs w:val="0"/>
          <w:color w:val="000000" w:themeColor="text1"/>
        </w:rPr>
        <w:t xml:space="preserve"> do Certame de cada item</w:t>
      </w:r>
      <w:r w:rsidR="00787B0D" w:rsidRPr="00787B0D">
        <w:rPr>
          <w:b w:val="0"/>
          <w:bCs w:val="0"/>
          <w:color w:val="000000" w:themeColor="text1"/>
        </w:rPr>
        <w:t xml:space="preserve"> a entrega de amostra(s), de fralda</w:t>
      </w:r>
      <w:r w:rsidR="00DB6595">
        <w:rPr>
          <w:b w:val="0"/>
          <w:bCs w:val="0"/>
          <w:color w:val="000000" w:themeColor="text1"/>
        </w:rPr>
        <w:t>s, toalhas umedecidas e sabonetes</w:t>
      </w:r>
      <w:r w:rsidR="00787B0D">
        <w:rPr>
          <w:b w:val="0"/>
          <w:bCs w:val="0"/>
          <w:color w:val="000000" w:themeColor="text1"/>
        </w:rPr>
        <w:t xml:space="preserve"> </w:t>
      </w:r>
      <w:r w:rsidR="00787B0D" w:rsidRPr="00787B0D">
        <w:rPr>
          <w:b w:val="0"/>
          <w:bCs w:val="0"/>
          <w:color w:val="000000" w:themeColor="text1"/>
        </w:rPr>
        <w:t xml:space="preserve">no prazo de </w:t>
      </w:r>
      <w:r>
        <w:rPr>
          <w:b w:val="0"/>
          <w:bCs w:val="0"/>
          <w:color w:val="000000" w:themeColor="text1"/>
        </w:rPr>
        <w:t>5</w:t>
      </w:r>
      <w:r w:rsidR="00787B0D" w:rsidRPr="00787B0D">
        <w:rPr>
          <w:b w:val="0"/>
          <w:bCs w:val="0"/>
          <w:color w:val="000000" w:themeColor="text1"/>
        </w:rPr>
        <w:t xml:space="preserve"> dias úteis contados </w:t>
      </w:r>
      <w:r>
        <w:rPr>
          <w:b w:val="0"/>
          <w:bCs w:val="0"/>
          <w:color w:val="000000" w:themeColor="text1"/>
        </w:rPr>
        <w:t>após a sua declaração de vencedor (es)</w:t>
      </w:r>
      <w:r w:rsidR="00787B0D" w:rsidRPr="00787B0D">
        <w:rPr>
          <w:b w:val="0"/>
          <w:bCs w:val="0"/>
          <w:color w:val="000000" w:themeColor="text1"/>
        </w:rPr>
        <w:t>. Será solicitado 01 (um) pacote de amostra</w:t>
      </w:r>
      <w:r>
        <w:rPr>
          <w:b w:val="0"/>
          <w:bCs w:val="0"/>
          <w:color w:val="000000" w:themeColor="text1"/>
        </w:rPr>
        <w:t xml:space="preserve"> para cada item;</w:t>
      </w:r>
    </w:p>
    <w:p w14:paraId="2B31990A" w14:textId="3D683D20" w:rsidR="004A723E" w:rsidRDefault="004A723E" w:rsidP="00787B0D">
      <w:pPr>
        <w:pStyle w:val="Nvel1-SemNum0"/>
        <w:spacing w:before="120" w:afterLines="120" w:after="288" w:line="276" w:lineRule="auto"/>
        <w:ind w:left="0"/>
        <w:rPr>
          <w:b w:val="0"/>
          <w:bCs w:val="0"/>
          <w:color w:val="000000" w:themeColor="text1"/>
        </w:rPr>
      </w:pPr>
      <w:r>
        <w:rPr>
          <w:b w:val="0"/>
          <w:bCs w:val="0"/>
          <w:color w:val="000000" w:themeColor="text1"/>
        </w:rPr>
        <w:t xml:space="preserve">b) </w:t>
      </w:r>
      <w:r w:rsidRPr="004A723E">
        <w:rPr>
          <w:b w:val="0"/>
          <w:bCs w:val="0"/>
          <w:color w:val="000000" w:themeColor="text1"/>
        </w:rPr>
        <w:t>A(s) amostra(s) deverá(</w:t>
      </w:r>
      <w:proofErr w:type="spellStart"/>
      <w:r w:rsidRPr="004A723E">
        <w:rPr>
          <w:b w:val="0"/>
          <w:bCs w:val="0"/>
          <w:color w:val="000000" w:themeColor="text1"/>
        </w:rPr>
        <w:t>ão</w:t>
      </w:r>
      <w:proofErr w:type="spellEnd"/>
      <w:r w:rsidRPr="004A723E">
        <w:rPr>
          <w:b w:val="0"/>
          <w:bCs w:val="0"/>
          <w:color w:val="000000" w:themeColor="text1"/>
        </w:rPr>
        <w:t xml:space="preserve">) ser etiquetadas contendo identificação da empresa </w:t>
      </w:r>
      <w:r>
        <w:rPr>
          <w:b w:val="0"/>
          <w:bCs w:val="0"/>
          <w:color w:val="000000" w:themeColor="text1"/>
        </w:rPr>
        <w:t>vencedora;</w:t>
      </w:r>
    </w:p>
    <w:p w14:paraId="7D68057D" w14:textId="33BE9614" w:rsidR="004A723E" w:rsidRDefault="004A723E" w:rsidP="00787B0D">
      <w:pPr>
        <w:pStyle w:val="Nvel1-SemNum0"/>
        <w:spacing w:before="120" w:afterLines="120" w:after="288" w:line="276" w:lineRule="auto"/>
        <w:ind w:left="0"/>
        <w:rPr>
          <w:b w:val="0"/>
          <w:bCs w:val="0"/>
          <w:color w:val="000000" w:themeColor="text1"/>
        </w:rPr>
      </w:pPr>
      <w:r>
        <w:rPr>
          <w:b w:val="0"/>
          <w:bCs w:val="0"/>
          <w:color w:val="000000" w:themeColor="text1"/>
        </w:rPr>
        <w:t xml:space="preserve">c) </w:t>
      </w:r>
      <w:r w:rsidRPr="004A723E">
        <w:rPr>
          <w:b w:val="0"/>
          <w:bCs w:val="0"/>
          <w:color w:val="000000" w:themeColor="text1"/>
        </w:rPr>
        <w:t>A(s) amostra(s) deverá(</w:t>
      </w:r>
      <w:proofErr w:type="spellStart"/>
      <w:r w:rsidRPr="004A723E">
        <w:rPr>
          <w:b w:val="0"/>
          <w:bCs w:val="0"/>
          <w:color w:val="000000" w:themeColor="text1"/>
        </w:rPr>
        <w:t>ão</w:t>
      </w:r>
      <w:proofErr w:type="spellEnd"/>
      <w:r w:rsidRPr="004A723E">
        <w:rPr>
          <w:b w:val="0"/>
          <w:bCs w:val="0"/>
          <w:color w:val="000000" w:themeColor="text1"/>
        </w:rPr>
        <w:t>) ser entregues n</w:t>
      </w:r>
      <w:r w:rsidR="00D858A1">
        <w:rPr>
          <w:b w:val="0"/>
          <w:bCs w:val="0"/>
          <w:color w:val="000000" w:themeColor="text1"/>
        </w:rPr>
        <w:t>a sede</w:t>
      </w:r>
      <w:r>
        <w:rPr>
          <w:b w:val="0"/>
          <w:bCs w:val="0"/>
          <w:color w:val="000000" w:themeColor="text1"/>
        </w:rPr>
        <w:t xml:space="preserve"> da SMECELT</w:t>
      </w:r>
      <w:r w:rsidRPr="004A723E">
        <w:rPr>
          <w:b w:val="0"/>
          <w:bCs w:val="0"/>
          <w:color w:val="000000" w:themeColor="text1"/>
        </w:rPr>
        <w:t xml:space="preserve"> – </w:t>
      </w:r>
      <w:r>
        <w:rPr>
          <w:b w:val="0"/>
          <w:bCs w:val="0"/>
          <w:color w:val="000000" w:themeColor="text1"/>
        </w:rPr>
        <w:t xml:space="preserve">Rua </w:t>
      </w:r>
      <w:r w:rsidR="00DB6595">
        <w:rPr>
          <w:b w:val="0"/>
          <w:bCs w:val="0"/>
          <w:color w:val="000000" w:themeColor="text1"/>
        </w:rPr>
        <w:t>Alcina Ponciano, nº 21, Centro</w:t>
      </w:r>
      <w:r>
        <w:rPr>
          <w:b w:val="0"/>
          <w:bCs w:val="0"/>
          <w:color w:val="000000" w:themeColor="text1"/>
        </w:rPr>
        <w:t>, no horário das 8 às 15 horas.</w:t>
      </w:r>
    </w:p>
    <w:p w14:paraId="05A90CBB" w14:textId="7799487B" w:rsidR="004A723E" w:rsidRDefault="00C738DF" w:rsidP="00787B0D">
      <w:pPr>
        <w:pStyle w:val="Nvel1-SemNum0"/>
        <w:spacing w:before="120" w:afterLines="120" w:after="288" w:line="276" w:lineRule="auto"/>
        <w:ind w:left="0"/>
        <w:rPr>
          <w:b w:val="0"/>
          <w:bCs w:val="0"/>
          <w:color w:val="000000" w:themeColor="text1"/>
        </w:rPr>
      </w:pPr>
      <w:r>
        <w:rPr>
          <w:rFonts w:ascii="Times New Roman" w:hAnsi="Times New Roman" w:cs="Times New Roman"/>
          <w:b w:val="0"/>
          <w:bCs w:val="0"/>
          <w:iCs/>
          <w:color w:val="000000" w:themeColor="text1"/>
          <w:sz w:val="24"/>
          <w:szCs w:val="24"/>
        </w:rPr>
        <w:t xml:space="preserve">d) </w:t>
      </w:r>
      <w:r w:rsidRPr="00C738DF">
        <w:rPr>
          <w:b w:val="0"/>
          <w:bCs w:val="0"/>
          <w:color w:val="000000" w:themeColor="text1"/>
        </w:rPr>
        <w:t xml:space="preserve">Será desclassificada a </w:t>
      </w:r>
      <w:r>
        <w:rPr>
          <w:b w:val="0"/>
          <w:bCs w:val="0"/>
          <w:color w:val="000000" w:themeColor="text1"/>
        </w:rPr>
        <w:t>empresa</w:t>
      </w:r>
      <w:r w:rsidRPr="00C738DF">
        <w:rPr>
          <w:b w:val="0"/>
          <w:bCs w:val="0"/>
          <w:color w:val="000000" w:themeColor="text1"/>
        </w:rPr>
        <w:t xml:space="preserve"> cujas amostras estejam em desacordo com as exigências deste Termo e da legislação aplicável.</w:t>
      </w:r>
    </w:p>
    <w:p w14:paraId="1D664682" w14:textId="0A37CFCF" w:rsidR="006A24A5" w:rsidRDefault="00C738DF" w:rsidP="00C738DF">
      <w:pPr>
        <w:pStyle w:val="Nvel1-SemNum0"/>
        <w:spacing w:before="120" w:afterLines="120" w:after="288" w:line="276" w:lineRule="auto"/>
        <w:ind w:left="0"/>
        <w:rPr>
          <w:b w:val="0"/>
          <w:bCs w:val="0"/>
          <w:color w:val="000000" w:themeColor="text1"/>
        </w:rPr>
      </w:pPr>
      <w:r>
        <w:rPr>
          <w:b w:val="0"/>
          <w:bCs w:val="0"/>
          <w:color w:val="000000" w:themeColor="text1"/>
        </w:rPr>
        <w:t xml:space="preserve">e) </w:t>
      </w:r>
      <w:r w:rsidRPr="00C738DF">
        <w:rPr>
          <w:b w:val="0"/>
          <w:bCs w:val="0"/>
          <w:color w:val="000000" w:themeColor="text1"/>
        </w:rPr>
        <w:t>O não cumprimento do disposto no presente termo acarretará a anulação do empenho bem como a aplicação das penalidades previstas no edital e a convocação do fornecedor subsequente considerando a ordem de classificação do certame</w:t>
      </w:r>
      <w:r>
        <w:rPr>
          <w:b w:val="0"/>
          <w:bCs w:val="0"/>
          <w:color w:val="000000" w:themeColor="text1"/>
        </w:rPr>
        <w:t>.</w:t>
      </w:r>
    </w:p>
    <w:p w14:paraId="1A2BF711" w14:textId="1BC65A4E" w:rsidR="00C738DF" w:rsidRPr="004E648D" w:rsidRDefault="00C738DF" w:rsidP="00C738DF">
      <w:pPr>
        <w:pStyle w:val="Nvel1-SemNum0"/>
        <w:spacing w:before="120" w:afterLines="120" w:after="288" w:line="276" w:lineRule="auto"/>
        <w:ind w:left="0"/>
        <w:rPr>
          <w:iCs/>
          <w:color w:val="000000" w:themeColor="text1"/>
        </w:rPr>
      </w:pPr>
      <w:r>
        <w:rPr>
          <w:rFonts w:ascii="Times New Roman" w:hAnsi="Times New Roman" w:cs="Times New Roman"/>
          <w:b w:val="0"/>
          <w:bCs w:val="0"/>
          <w:iCs/>
          <w:color w:val="000000" w:themeColor="text1"/>
          <w:sz w:val="24"/>
          <w:szCs w:val="24"/>
        </w:rPr>
        <w:t>4.3</w:t>
      </w:r>
      <w:r w:rsidRPr="004E648D">
        <w:rPr>
          <w:iCs/>
          <w:color w:val="000000" w:themeColor="text1"/>
        </w:rPr>
        <w:t>. DA SUBCONTRATAÇÃO</w:t>
      </w:r>
    </w:p>
    <w:p w14:paraId="068F1447" w14:textId="31903DC8" w:rsidR="00C738DF" w:rsidRPr="00C738DF" w:rsidRDefault="00C738DF" w:rsidP="00C738DF">
      <w:pPr>
        <w:pStyle w:val="Nvel1-SemNum0"/>
        <w:spacing w:before="120" w:afterLines="120" w:after="288" w:line="276" w:lineRule="auto"/>
        <w:ind w:left="0"/>
        <w:rPr>
          <w:rFonts w:ascii="Times New Roman" w:hAnsi="Times New Roman" w:cs="Times New Roman"/>
          <w:b w:val="0"/>
          <w:bCs w:val="0"/>
          <w:iCs/>
          <w:color w:val="000000" w:themeColor="text1"/>
          <w:sz w:val="24"/>
          <w:szCs w:val="24"/>
        </w:rPr>
      </w:pPr>
      <w:r w:rsidRPr="00C738DF">
        <w:rPr>
          <w:b w:val="0"/>
          <w:bCs w:val="0"/>
          <w:color w:val="000000" w:themeColor="text1"/>
        </w:rPr>
        <w:t>4.3.1. É vedada a subcontratação total ou parcial do objeto contratado, exceto na hipótese de serviço secundário que não integre a essência do objeto, desde que expressamente autorizada pelo Contratante, mantida em qualquer caso a integral responsabilidade da Contratada.</w:t>
      </w:r>
    </w:p>
    <w:p w14:paraId="243B19AA" w14:textId="35FE32DE" w:rsidR="004B17FD" w:rsidRPr="0094421D" w:rsidRDefault="00321491" w:rsidP="00E275A9">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0"/>
          <w:szCs w:val="20"/>
        </w:rPr>
      </w:pPr>
      <w:r w:rsidRPr="0094421D">
        <w:rPr>
          <w:rFonts w:ascii="Arial" w:hAnsi="Arial" w:cs="Arial"/>
          <w:b/>
          <w:sz w:val="20"/>
          <w:szCs w:val="20"/>
        </w:rPr>
        <w:t>5. EXECUÇÃO DO OBJETO</w:t>
      </w:r>
    </w:p>
    <w:p w14:paraId="0A87131F" w14:textId="77777777" w:rsidR="00525DBC" w:rsidRPr="0094421D" w:rsidRDefault="00525DBC" w:rsidP="00525DBC">
      <w:pPr>
        <w:jc w:val="both"/>
        <w:rPr>
          <w:rFonts w:ascii="Arial" w:hAnsi="Arial" w:cs="Arial"/>
          <w:sz w:val="20"/>
          <w:szCs w:val="20"/>
        </w:rPr>
      </w:pPr>
    </w:p>
    <w:p w14:paraId="1599CFC4" w14:textId="3C5A35A6" w:rsidR="00902D18" w:rsidRDefault="00CB3C4D" w:rsidP="00902D18">
      <w:pPr>
        <w:jc w:val="both"/>
        <w:rPr>
          <w:rFonts w:ascii="Arial" w:hAnsi="Arial" w:cs="Arial"/>
          <w:sz w:val="20"/>
          <w:szCs w:val="20"/>
        </w:rPr>
      </w:pPr>
      <w:r w:rsidRPr="0094421D">
        <w:rPr>
          <w:rFonts w:ascii="Arial" w:hAnsi="Arial" w:cs="Arial"/>
          <w:sz w:val="20"/>
          <w:szCs w:val="20"/>
        </w:rPr>
        <w:t>5</w:t>
      </w:r>
      <w:r w:rsidR="00525DBC" w:rsidRPr="0094421D">
        <w:rPr>
          <w:rFonts w:ascii="Arial" w:hAnsi="Arial" w:cs="Arial"/>
          <w:sz w:val="20"/>
          <w:szCs w:val="20"/>
        </w:rPr>
        <w:t xml:space="preserve">.1 </w:t>
      </w:r>
      <w:r w:rsidR="00525DBC" w:rsidRPr="00902D18">
        <w:rPr>
          <w:rFonts w:ascii="Arial" w:hAnsi="Arial" w:cs="Arial"/>
          <w:sz w:val="20"/>
          <w:szCs w:val="20"/>
        </w:rPr>
        <w:t xml:space="preserve">O objeto do presente termo de referência será fornecido </w:t>
      </w:r>
      <w:r w:rsidR="00902D18" w:rsidRPr="00902D18">
        <w:rPr>
          <w:rFonts w:ascii="Arial" w:hAnsi="Arial" w:cs="Arial"/>
          <w:sz w:val="20"/>
          <w:szCs w:val="20"/>
        </w:rPr>
        <w:t>parcelado em três remessas</w:t>
      </w:r>
      <w:r w:rsidR="00525DBC" w:rsidRPr="00902D18">
        <w:rPr>
          <w:rFonts w:ascii="Arial" w:hAnsi="Arial" w:cs="Arial"/>
          <w:sz w:val="20"/>
          <w:szCs w:val="20"/>
        </w:rPr>
        <w:t xml:space="preserve"> após recebimento</w:t>
      </w:r>
      <w:r w:rsidRPr="00902D18">
        <w:rPr>
          <w:rFonts w:ascii="Arial" w:hAnsi="Arial" w:cs="Arial"/>
          <w:sz w:val="20"/>
          <w:szCs w:val="20"/>
        </w:rPr>
        <w:t xml:space="preserve"> </w:t>
      </w:r>
      <w:r w:rsidR="00525DBC" w:rsidRPr="00902D18">
        <w:rPr>
          <w:rFonts w:ascii="Arial" w:hAnsi="Arial" w:cs="Arial"/>
          <w:sz w:val="20"/>
          <w:szCs w:val="20"/>
        </w:rPr>
        <w:t>da nota de empenho</w:t>
      </w:r>
      <w:r w:rsidR="00184163">
        <w:rPr>
          <w:rFonts w:ascii="Arial" w:hAnsi="Arial" w:cs="Arial"/>
          <w:sz w:val="20"/>
          <w:szCs w:val="20"/>
        </w:rPr>
        <w:t xml:space="preserve"> </w:t>
      </w:r>
      <w:r w:rsidR="00902D18" w:rsidRPr="00902D18">
        <w:rPr>
          <w:rFonts w:ascii="Arial" w:hAnsi="Arial" w:cs="Arial"/>
          <w:sz w:val="20"/>
          <w:szCs w:val="20"/>
        </w:rPr>
        <w:t>e somente serão entregues após solicitação por escrito do fiscal de contrato, de acordo com sua necessidade e disponibilidade de armazenamento.</w:t>
      </w:r>
    </w:p>
    <w:p w14:paraId="20955DF1" w14:textId="1D419F33" w:rsidR="00902D18" w:rsidRDefault="00902D18" w:rsidP="00902D18">
      <w:pPr>
        <w:jc w:val="both"/>
        <w:rPr>
          <w:rFonts w:ascii="Arial" w:hAnsi="Arial" w:cs="Arial"/>
          <w:sz w:val="20"/>
          <w:szCs w:val="20"/>
        </w:rPr>
      </w:pPr>
    </w:p>
    <w:p w14:paraId="7985274A" w14:textId="6A51B00F" w:rsidR="00902D18" w:rsidRDefault="00902D18" w:rsidP="00902D18">
      <w:pPr>
        <w:jc w:val="both"/>
        <w:rPr>
          <w:rFonts w:ascii="Arial" w:hAnsi="Arial" w:cs="Arial"/>
          <w:sz w:val="20"/>
          <w:szCs w:val="20"/>
        </w:rPr>
      </w:pPr>
      <w:r>
        <w:rPr>
          <w:rFonts w:ascii="Arial" w:hAnsi="Arial" w:cs="Arial"/>
          <w:sz w:val="20"/>
          <w:szCs w:val="20"/>
        </w:rPr>
        <w:t xml:space="preserve">5.2 </w:t>
      </w:r>
      <w:r w:rsidRPr="00902D18">
        <w:rPr>
          <w:rFonts w:ascii="Arial" w:hAnsi="Arial" w:cs="Arial"/>
          <w:sz w:val="20"/>
          <w:szCs w:val="20"/>
        </w:rPr>
        <w:t xml:space="preserve">O prazo máximo de entrega do(s) </w:t>
      </w:r>
      <w:r>
        <w:rPr>
          <w:rFonts w:ascii="Arial" w:hAnsi="Arial" w:cs="Arial"/>
          <w:sz w:val="20"/>
          <w:szCs w:val="20"/>
        </w:rPr>
        <w:t>produto</w:t>
      </w:r>
      <w:r w:rsidRPr="00902D18">
        <w:rPr>
          <w:rFonts w:ascii="Arial" w:hAnsi="Arial" w:cs="Arial"/>
          <w:sz w:val="20"/>
          <w:szCs w:val="20"/>
        </w:rPr>
        <w:t xml:space="preserve">(s) será de até </w:t>
      </w:r>
      <w:r>
        <w:rPr>
          <w:rFonts w:ascii="Arial" w:hAnsi="Arial" w:cs="Arial"/>
          <w:sz w:val="20"/>
          <w:szCs w:val="20"/>
        </w:rPr>
        <w:t>10</w:t>
      </w:r>
      <w:r w:rsidRPr="00902D18">
        <w:rPr>
          <w:rFonts w:ascii="Arial" w:hAnsi="Arial" w:cs="Arial"/>
          <w:sz w:val="20"/>
          <w:szCs w:val="20"/>
        </w:rPr>
        <w:t xml:space="preserve"> (dez) dias úteis, contados a partir do recebimento da Nota de Empenho</w:t>
      </w:r>
      <w:r>
        <w:rPr>
          <w:rFonts w:ascii="Arial" w:hAnsi="Arial" w:cs="Arial"/>
          <w:sz w:val="20"/>
          <w:szCs w:val="20"/>
        </w:rPr>
        <w:t>, após solicitação do responsável.</w:t>
      </w:r>
    </w:p>
    <w:p w14:paraId="24A3ECE1" w14:textId="3FC343FD" w:rsidR="00902D18" w:rsidRDefault="00902D18" w:rsidP="00902D18">
      <w:pPr>
        <w:jc w:val="both"/>
        <w:rPr>
          <w:rFonts w:ascii="Arial" w:hAnsi="Arial" w:cs="Arial"/>
          <w:sz w:val="20"/>
          <w:szCs w:val="20"/>
        </w:rPr>
      </w:pPr>
    </w:p>
    <w:p w14:paraId="411408FE" w14:textId="638869CE" w:rsidR="00902D18" w:rsidRPr="00902D18" w:rsidRDefault="00902D18" w:rsidP="00902D18">
      <w:pPr>
        <w:jc w:val="both"/>
        <w:rPr>
          <w:rFonts w:ascii="Arial" w:hAnsi="Arial" w:cs="Arial"/>
          <w:sz w:val="20"/>
          <w:szCs w:val="20"/>
        </w:rPr>
      </w:pPr>
      <w:r>
        <w:rPr>
          <w:rFonts w:ascii="Arial" w:hAnsi="Arial" w:cs="Arial"/>
          <w:sz w:val="20"/>
          <w:szCs w:val="20"/>
        </w:rPr>
        <w:t xml:space="preserve">5.3 </w:t>
      </w:r>
      <w:r w:rsidRPr="00902D18">
        <w:rPr>
          <w:rFonts w:ascii="Arial" w:hAnsi="Arial" w:cs="Arial"/>
          <w:sz w:val="20"/>
          <w:szCs w:val="20"/>
        </w:rPr>
        <w:t>O(s) produto(s) deverá(</w:t>
      </w:r>
      <w:proofErr w:type="spellStart"/>
      <w:r w:rsidRPr="00902D18">
        <w:rPr>
          <w:rFonts w:ascii="Arial" w:hAnsi="Arial" w:cs="Arial"/>
          <w:sz w:val="20"/>
          <w:szCs w:val="20"/>
        </w:rPr>
        <w:t>ão</w:t>
      </w:r>
      <w:proofErr w:type="spellEnd"/>
      <w:r w:rsidRPr="00902D18">
        <w:rPr>
          <w:rFonts w:ascii="Arial" w:hAnsi="Arial" w:cs="Arial"/>
          <w:sz w:val="20"/>
          <w:szCs w:val="20"/>
        </w:rPr>
        <w:t>) ser entregue(s) em sua(s) embalagem(</w:t>
      </w:r>
      <w:proofErr w:type="spellStart"/>
      <w:r w:rsidRPr="00902D18">
        <w:rPr>
          <w:rFonts w:ascii="Arial" w:hAnsi="Arial" w:cs="Arial"/>
          <w:sz w:val="20"/>
          <w:szCs w:val="20"/>
        </w:rPr>
        <w:t>ns</w:t>
      </w:r>
      <w:proofErr w:type="spellEnd"/>
      <w:r w:rsidRPr="00902D18">
        <w:rPr>
          <w:rFonts w:ascii="Arial" w:hAnsi="Arial" w:cs="Arial"/>
          <w:sz w:val="20"/>
          <w:szCs w:val="20"/>
        </w:rPr>
        <w:t>) original(is) e individual(is), dentro da mais perfeita integridade, ou seja, sem avarias e/ou danos no manuseio.</w:t>
      </w:r>
    </w:p>
    <w:p w14:paraId="368FBC12" w14:textId="1CCF21A5" w:rsidR="00902D18" w:rsidRDefault="00902D18" w:rsidP="00902D18">
      <w:pPr>
        <w:jc w:val="both"/>
        <w:rPr>
          <w:rFonts w:ascii="Arial" w:hAnsi="Arial" w:cs="Arial"/>
          <w:sz w:val="20"/>
          <w:szCs w:val="20"/>
        </w:rPr>
      </w:pPr>
    </w:p>
    <w:p w14:paraId="514A66F8" w14:textId="323C0CC6" w:rsidR="00902D18" w:rsidRPr="00902D18" w:rsidRDefault="00902D18" w:rsidP="00902D18">
      <w:pPr>
        <w:jc w:val="both"/>
        <w:rPr>
          <w:rFonts w:ascii="Arial" w:hAnsi="Arial" w:cs="Arial"/>
          <w:sz w:val="20"/>
          <w:szCs w:val="20"/>
        </w:rPr>
      </w:pPr>
      <w:r>
        <w:rPr>
          <w:rFonts w:ascii="Arial" w:hAnsi="Arial" w:cs="Arial"/>
          <w:sz w:val="20"/>
          <w:szCs w:val="20"/>
        </w:rPr>
        <w:t xml:space="preserve">5.4 </w:t>
      </w:r>
      <w:r w:rsidRPr="00902D18">
        <w:rPr>
          <w:rFonts w:ascii="Arial" w:hAnsi="Arial" w:cs="Arial"/>
          <w:sz w:val="20"/>
          <w:szCs w:val="20"/>
        </w:rPr>
        <w:t>O(s) produto(s) deverá(</w:t>
      </w:r>
      <w:proofErr w:type="spellStart"/>
      <w:r w:rsidRPr="00902D18">
        <w:rPr>
          <w:rFonts w:ascii="Arial" w:hAnsi="Arial" w:cs="Arial"/>
          <w:sz w:val="20"/>
          <w:szCs w:val="20"/>
        </w:rPr>
        <w:t>ão</w:t>
      </w:r>
      <w:proofErr w:type="spellEnd"/>
      <w:r w:rsidRPr="00902D18">
        <w:rPr>
          <w:rFonts w:ascii="Arial" w:hAnsi="Arial" w:cs="Arial"/>
          <w:sz w:val="20"/>
          <w:szCs w:val="20"/>
        </w:rPr>
        <w:t>) ser descarregado(s) e entregue(s) n</w:t>
      </w:r>
      <w:r w:rsidR="00A20455">
        <w:rPr>
          <w:rFonts w:ascii="Arial" w:hAnsi="Arial" w:cs="Arial"/>
          <w:sz w:val="20"/>
          <w:szCs w:val="20"/>
        </w:rPr>
        <w:t>a Rua Alcina Ponciano, nº 21.</w:t>
      </w:r>
    </w:p>
    <w:p w14:paraId="48C45125" w14:textId="77777777" w:rsidR="00902D18" w:rsidRPr="00BF6721" w:rsidRDefault="00902D18" w:rsidP="00902D18">
      <w:pPr>
        <w:jc w:val="both"/>
        <w:rPr>
          <w:rFonts w:ascii="Arial" w:hAnsi="Arial" w:cs="Arial"/>
          <w:color w:val="000000" w:themeColor="text1"/>
          <w:sz w:val="20"/>
          <w:szCs w:val="20"/>
          <w:highlight w:val="yellow"/>
        </w:rPr>
      </w:pPr>
    </w:p>
    <w:p w14:paraId="7AF5504B" w14:textId="5D0D0D49" w:rsidR="00525DBC" w:rsidRPr="00BF6721" w:rsidRDefault="00BF6721" w:rsidP="00525DBC">
      <w:pPr>
        <w:jc w:val="both"/>
        <w:rPr>
          <w:rFonts w:ascii="Arial" w:hAnsi="Arial" w:cs="Arial"/>
          <w:color w:val="000000" w:themeColor="text1"/>
          <w:sz w:val="20"/>
          <w:szCs w:val="20"/>
        </w:rPr>
      </w:pPr>
      <w:r w:rsidRPr="00BF6721">
        <w:rPr>
          <w:rFonts w:ascii="Arial" w:hAnsi="Arial" w:cs="Arial"/>
          <w:color w:val="000000" w:themeColor="text1"/>
          <w:sz w:val="20"/>
          <w:szCs w:val="20"/>
        </w:rPr>
        <w:t>5.5 É vedada, tanto a entrega do(s) produto(s) por parte do Detentor, quanto o recebimento do(s) mesmo(s) pelos órgãos participantes com marca(s) diferente(s) da(s) aprovada(s) e devidamente publicada(s) no DOM – Diário Oficial do Município.</w:t>
      </w:r>
    </w:p>
    <w:p w14:paraId="61EE1B57" w14:textId="069BCA0D" w:rsidR="00902D18" w:rsidRDefault="00902D18" w:rsidP="00611201">
      <w:pPr>
        <w:jc w:val="both"/>
        <w:rPr>
          <w:rFonts w:ascii="Arial" w:hAnsi="Arial" w:cs="Arial"/>
          <w:color w:val="000000"/>
          <w:sz w:val="20"/>
          <w:szCs w:val="20"/>
          <w:lang w:eastAsia="ar-SA"/>
        </w:rPr>
      </w:pPr>
    </w:p>
    <w:p w14:paraId="42EE6F7C" w14:textId="48A73144" w:rsidR="004B17FD" w:rsidRPr="0094421D" w:rsidRDefault="00321491" w:rsidP="000B7983">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0"/>
          <w:szCs w:val="20"/>
        </w:rPr>
      </w:pPr>
      <w:r w:rsidRPr="0094421D">
        <w:rPr>
          <w:rFonts w:ascii="Arial" w:hAnsi="Arial" w:cs="Arial"/>
          <w:b/>
          <w:sz w:val="20"/>
          <w:szCs w:val="20"/>
        </w:rPr>
        <w:t>6. GESTÃO DO CONTRATO</w:t>
      </w:r>
    </w:p>
    <w:p w14:paraId="56FAFA83" w14:textId="4145E3EA" w:rsidR="00172789" w:rsidRDefault="00172789" w:rsidP="00874189">
      <w:pPr>
        <w:jc w:val="both"/>
        <w:rPr>
          <w:rFonts w:ascii="Arial" w:hAnsi="Arial" w:cs="Arial"/>
          <w:color w:val="000000"/>
          <w:sz w:val="20"/>
          <w:szCs w:val="20"/>
          <w:lang w:eastAsia="ar-SA"/>
        </w:rPr>
      </w:pPr>
    </w:p>
    <w:p w14:paraId="2804FF52" w14:textId="77777777" w:rsidR="00BF6721" w:rsidRPr="00BF6721" w:rsidRDefault="00BF6721" w:rsidP="00BF6721">
      <w:pPr>
        <w:jc w:val="both"/>
        <w:rPr>
          <w:rFonts w:ascii="Arial" w:hAnsi="Arial" w:cs="Arial"/>
          <w:color w:val="000000"/>
          <w:sz w:val="20"/>
          <w:szCs w:val="20"/>
          <w:lang w:eastAsia="ar-SA"/>
        </w:rPr>
      </w:pPr>
      <w:r w:rsidRPr="00BF6721">
        <w:rPr>
          <w:rFonts w:ascii="Arial" w:hAnsi="Arial" w:cs="Arial"/>
          <w:color w:val="000000"/>
          <w:sz w:val="20"/>
          <w:szCs w:val="20"/>
          <w:lang w:eastAsia="ar-SA"/>
        </w:rPr>
        <w:t>6.1.</w:t>
      </w:r>
      <w:r w:rsidRPr="00BF6721">
        <w:rPr>
          <w:rFonts w:ascii="Arial" w:hAnsi="Arial" w:cs="Arial"/>
          <w:color w:val="000000"/>
          <w:sz w:val="20"/>
          <w:szCs w:val="20"/>
          <w:lang w:eastAsia="ar-SA"/>
        </w:rPr>
        <w:tab/>
        <w:t>O contrato deverá ser executado fielmente pelas partes, de acordo com as cláusulas avençadas e as normas da Lei nº 14.133, de 2021, e cada parte responderá pelas consequências de sua inexecução total ou parcial.</w:t>
      </w:r>
    </w:p>
    <w:p w14:paraId="62C3C6C7" w14:textId="77777777" w:rsidR="00BF6721" w:rsidRPr="00BF6721" w:rsidRDefault="00BF6721" w:rsidP="00BF6721">
      <w:pPr>
        <w:jc w:val="both"/>
        <w:rPr>
          <w:rFonts w:ascii="Arial" w:hAnsi="Arial" w:cs="Arial"/>
          <w:color w:val="000000"/>
          <w:sz w:val="20"/>
          <w:szCs w:val="20"/>
          <w:lang w:eastAsia="ar-SA"/>
        </w:rPr>
      </w:pPr>
      <w:r w:rsidRPr="00BF6721">
        <w:rPr>
          <w:rFonts w:ascii="Arial" w:hAnsi="Arial" w:cs="Arial"/>
          <w:color w:val="000000"/>
          <w:sz w:val="20"/>
          <w:szCs w:val="20"/>
          <w:lang w:eastAsia="ar-SA"/>
        </w:rPr>
        <w:lastRenderedPageBreak/>
        <w:t>6.2.</w:t>
      </w:r>
      <w:r w:rsidRPr="00BF6721">
        <w:rPr>
          <w:rFonts w:ascii="Arial" w:hAnsi="Arial" w:cs="Arial"/>
          <w:color w:val="000000"/>
          <w:sz w:val="20"/>
          <w:szCs w:val="20"/>
          <w:lang w:eastAsia="ar-SA"/>
        </w:rPr>
        <w:tab/>
        <w:t>Em caso de impedimento, ordem de paralisação ou suspensão do contrato, o cronograma de execução será prorrogado automaticamente pelo tempo correspondente, anotadas tais circunstâncias mediante simples apostila.</w:t>
      </w:r>
    </w:p>
    <w:p w14:paraId="0BAD9FE8" w14:textId="77777777" w:rsidR="00BF6721" w:rsidRPr="00BF6721" w:rsidRDefault="00BF6721" w:rsidP="00BF6721">
      <w:pPr>
        <w:jc w:val="both"/>
        <w:rPr>
          <w:rFonts w:ascii="Arial" w:hAnsi="Arial" w:cs="Arial"/>
          <w:color w:val="000000"/>
          <w:sz w:val="20"/>
          <w:szCs w:val="20"/>
          <w:lang w:eastAsia="ar-SA"/>
        </w:rPr>
      </w:pPr>
      <w:r w:rsidRPr="00BF6721">
        <w:rPr>
          <w:rFonts w:ascii="Arial" w:hAnsi="Arial" w:cs="Arial"/>
          <w:color w:val="000000"/>
          <w:sz w:val="20"/>
          <w:szCs w:val="20"/>
          <w:lang w:eastAsia="ar-SA"/>
        </w:rPr>
        <w:t>6.3.</w:t>
      </w:r>
      <w:r w:rsidRPr="00BF6721">
        <w:rPr>
          <w:rFonts w:ascii="Arial" w:hAnsi="Arial" w:cs="Arial"/>
          <w:color w:val="000000"/>
          <w:sz w:val="20"/>
          <w:szCs w:val="20"/>
          <w:lang w:eastAsia="ar-SA"/>
        </w:rPr>
        <w:tab/>
        <w:t>As comunicações entre o órgão ou entidade e a contratada devem ser realizadas por escrito sempre que o ato exigir tal formalidade, admitindo-se o uso de mensagem eletrônica para esse fim.</w:t>
      </w:r>
    </w:p>
    <w:p w14:paraId="1EDC3211" w14:textId="77777777" w:rsidR="00BF6721" w:rsidRPr="00BF6721" w:rsidRDefault="00BF6721" w:rsidP="00BF6721">
      <w:pPr>
        <w:jc w:val="both"/>
        <w:rPr>
          <w:rFonts w:ascii="Arial" w:hAnsi="Arial" w:cs="Arial"/>
          <w:color w:val="000000"/>
          <w:sz w:val="20"/>
          <w:szCs w:val="20"/>
          <w:lang w:eastAsia="ar-SA"/>
        </w:rPr>
      </w:pPr>
      <w:r w:rsidRPr="00BF6721">
        <w:rPr>
          <w:rFonts w:ascii="Arial" w:hAnsi="Arial" w:cs="Arial"/>
          <w:color w:val="000000"/>
          <w:sz w:val="20"/>
          <w:szCs w:val="20"/>
          <w:lang w:eastAsia="ar-SA"/>
        </w:rPr>
        <w:t>6.4.</w:t>
      </w:r>
      <w:r w:rsidRPr="00BF6721">
        <w:rPr>
          <w:rFonts w:ascii="Arial" w:hAnsi="Arial" w:cs="Arial"/>
          <w:color w:val="000000"/>
          <w:sz w:val="20"/>
          <w:szCs w:val="20"/>
          <w:lang w:eastAsia="ar-SA"/>
        </w:rPr>
        <w:tab/>
        <w:t>O órgão ou entidade poderá convocar representante da empresa para adoção de providências que devam ser cumpridas de imediato.</w:t>
      </w:r>
    </w:p>
    <w:p w14:paraId="00798528" w14:textId="77777777" w:rsidR="00BF6721" w:rsidRPr="00BF6721" w:rsidRDefault="00BF6721" w:rsidP="00BF6721">
      <w:pPr>
        <w:jc w:val="both"/>
        <w:rPr>
          <w:rFonts w:ascii="Arial" w:hAnsi="Arial" w:cs="Arial"/>
          <w:color w:val="000000"/>
          <w:sz w:val="20"/>
          <w:szCs w:val="20"/>
          <w:lang w:eastAsia="ar-SA"/>
        </w:rPr>
      </w:pPr>
      <w:r w:rsidRPr="00BF6721">
        <w:rPr>
          <w:rFonts w:ascii="Arial" w:hAnsi="Arial" w:cs="Arial"/>
          <w:color w:val="000000"/>
          <w:sz w:val="20"/>
          <w:szCs w:val="20"/>
          <w:lang w:eastAsia="ar-SA"/>
        </w:rPr>
        <w:t>6.5.</w:t>
      </w:r>
      <w:r w:rsidRPr="00BF6721">
        <w:rPr>
          <w:rFonts w:ascii="Arial" w:hAnsi="Arial" w:cs="Arial"/>
          <w:color w:val="000000"/>
          <w:sz w:val="20"/>
          <w:szCs w:val="20"/>
          <w:lang w:eastAsia="ar-SA"/>
        </w:rPr>
        <w:tab/>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0F5EDE0" w14:textId="77777777" w:rsidR="00BF6721" w:rsidRPr="00BF6721" w:rsidRDefault="00BF6721" w:rsidP="00BF6721">
      <w:pPr>
        <w:jc w:val="both"/>
        <w:rPr>
          <w:rFonts w:ascii="Arial" w:hAnsi="Arial" w:cs="Arial"/>
          <w:color w:val="000000"/>
          <w:sz w:val="20"/>
          <w:szCs w:val="20"/>
          <w:lang w:eastAsia="ar-SA"/>
        </w:rPr>
      </w:pPr>
      <w:r w:rsidRPr="00BF6721">
        <w:rPr>
          <w:rFonts w:ascii="Arial" w:hAnsi="Arial" w:cs="Arial"/>
          <w:color w:val="000000"/>
          <w:sz w:val="20"/>
          <w:szCs w:val="20"/>
          <w:lang w:eastAsia="ar-SA"/>
        </w:rPr>
        <w:t>6.6.</w:t>
      </w:r>
      <w:r w:rsidRPr="00BF6721">
        <w:rPr>
          <w:rFonts w:ascii="Arial" w:hAnsi="Arial" w:cs="Arial"/>
          <w:color w:val="000000"/>
          <w:sz w:val="20"/>
          <w:szCs w:val="20"/>
          <w:lang w:eastAsia="ar-SA"/>
        </w:rPr>
        <w:tab/>
        <w:t xml:space="preserve">A execução do contrato deverá ser acompanhada e fiscalizada pelo(s) fiscal(is) do contrato, ou pelos respectivos substitutos </w:t>
      </w:r>
    </w:p>
    <w:p w14:paraId="05B399E0" w14:textId="77777777" w:rsidR="00BF6721" w:rsidRPr="00BF6721" w:rsidRDefault="00BF6721" w:rsidP="00BF6721">
      <w:pPr>
        <w:jc w:val="both"/>
        <w:rPr>
          <w:rFonts w:ascii="Arial" w:hAnsi="Arial" w:cs="Arial"/>
          <w:color w:val="000000"/>
          <w:sz w:val="20"/>
          <w:szCs w:val="20"/>
          <w:lang w:eastAsia="ar-SA"/>
        </w:rPr>
      </w:pPr>
      <w:r w:rsidRPr="00BF6721">
        <w:rPr>
          <w:rFonts w:ascii="Arial" w:hAnsi="Arial" w:cs="Arial"/>
          <w:color w:val="000000"/>
          <w:sz w:val="20"/>
          <w:szCs w:val="20"/>
          <w:lang w:eastAsia="ar-SA"/>
        </w:rPr>
        <w:t>6.7.</w:t>
      </w:r>
      <w:r w:rsidRPr="00BF6721">
        <w:rPr>
          <w:rFonts w:ascii="Arial" w:hAnsi="Arial" w:cs="Arial"/>
          <w:color w:val="000000"/>
          <w:sz w:val="20"/>
          <w:szCs w:val="20"/>
          <w:lang w:eastAsia="ar-SA"/>
        </w:rPr>
        <w:tab/>
        <w:t xml:space="preserve">O fiscal do contrato acompanhará a execução do contrato, para que sejam cumpridas todas as condições estabelecidas no contrato, de modo a assegurar os melhores resultados para a Administração. </w:t>
      </w:r>
    </w:p>
    <w:p w14:paraId="5622C9BD" w14:textId="77777777" w:rsidR="00BF6721" w:rsidRPr="00BF6721" w:rsidRDefault="00BF6721" w:rsidP="00BF6721">
      <w:pPr>
        <w:jc w:val="both"/>
        <w:rPr>
          <w:rFonts w:ascii="Arial" w:hAnsi="Arial" w:cs="Arial"/>
          <w:color w:val="000000"/>
          <w:sz w:val="20"/>
          <w:szCs w:val="20"/>
          <w:lang w:eastAsia="ar-SA"/>
        </w:rPr>
      </w:pPr>
      <w:r w:rsidRPr="00BF6721">
        <w:rPr>
          <w:rFonts w:ascii="Arial" w:hAnsi="Arial" w:cs="Arial"/>
          <w:color w:val="000000"/>
          <w:sz w:val="20"/>
          <w:szCs w:val="20"/>
          <w:lang w:eastAsia="ar-SA"/>
        </w:rPr>
        <w:t>6.7.1.</w:t>
      </w:r>
      <w:r w:rsidRPr="00BF6721">
        <w:rPr>
          <w:rFonts w:ascii="Arial" w:hAnsi="Arial" w:cs="Arial"/>
          <w:color w:val="000000"/>
          <w:sz w:val="20"/>
          <w:szCs w:val="20"/>
          <w:lang w:eastAsia="ar-SA"/>
        </w:rPr>
        <w:tab/>
        <w:t xml:space="preserve">O fiscal do contrato anotará no histórico de gerenciamento do contrato todas as ocorrências relacionadas à execução do contrato, com a descrição do que for necessário para a regularização das faltas ou dos defeitos observados. </w:t>
      </w:r>
    </w:p>
    <w:p w14:paraId="0FA24DAD" w14:textId="77777777" w:rsidR="00BF6721" w:rsidRPr="00BF6721" w:rsidRDefault="00BF6721" w:rsidP="00BF6721">
      <w:pPr>
        <w:jc w:val="both"/>
        <w:rPr>
          <w:rFonts w:ascii="Arial" w:hAnsi="Arial" w:cs="Arial"/>
          <w:color w:val="000000"/>
          <w:sz w:val="20"/>
          <w:szCs w:val="20"/>
          <w:lang w:eastAsia="ar-SA"/>
        </w:rPr>
      </w:pPr>
      <w:r w:rsidRPr="00BF6721">
        <w:rPr>
          <w:rFonts w:ascii="Arial" w:hAnsi="Arial" w:cs="Arial"/>
          <w:color w:val="000000"/>
          <w:sz w:val="20"/>
          <w:szCs w:val="20"/>
          <w:lang w:eastAsia="ar-SA"/>
        </w:rPr>
        <w:t>6.7.2.</w:t>
      </w:r>
      <w:r w:rsidRPr="00BF6721">
        <w:rPr>
          <w:rFonts w:ascii="Arial" w:hAnsi="Arial" w:cs="Arial"/>
          <w:color w:val="000000"/>
          <w:sz w:val="20"/>
          <w:szCs w:val="20"/>
          <w:lang w:eastAsia="ar-SA"/>
        </w:rPr>
        <w:tab/>
        <w:t xml:space="preserve">Identificada qualquer inexatidão ou irregularidade, o fiscal do contrato emitirá notificações para a correção da execução do contrato, determinando prazo para a correção. </w:t>
      </w:r>
    </w:p>
    <w:p w14:paraId="608A9C8B" w14:textId="77777777" w:rsidR="00BF6721" w:rsidRPr="00BF6721" w:rsidRDefault="00BF6721" w:rsidP="00BF6721">
      <w:pPr>
        <w:jc w:val="both"/>
        <w:rPr>
          <w:rFonts w:ascii="Arial" w:hAnsi="Arial" w:cs="Arial"/>
          <w:color w:val="000000"/>
          <w:sz w:val="20"/>
          <w:szCs w:val="20"/>
          <w:lang w:eastAsia="ar-SA"/>
        </w:rPr>
      </w:pPr>
      <w:r w:rsidRPr="00BF6721">
        <w:rPr>
          <w:rFonts w:ascii="Arial" w:hAnsi="Arial" w:cs="Arial"/>
          <w:color w:val="000000"/>
          <w:sz w:val="20"/>
          <w:szCs w:val="20"/>
          <w:lang w:eastAsia="ar-SA"/>
        </w:rPr>
        <w:t>6.7.3.</w:t>
      </w:r>
      <w:r w:rsidRPr="00BF6721">
        <w:rPr>
          <w:rFonts w:ascii="Arial" w:hAnsi="Arial" w:cs="Arial"/>
          <w:color w:val="000000"/>
          <w:sz w:val="20"/>
          <w:szCs w:val="20"/>
          <w:lang w:eastAsia="ar-SA"/>
        </w:rPr>
        <w:tab/>
        <w:t xml:space="preserve">O fiscal do contrato informará ao gestor do contato, em tempo hábil, a situação que demandar decisão ou adoção de medidas que ultrapassem sua competência, para que adote as medidas necessárias e saneadoras, se for o caso. </w:t>
      </w:r>
    </w:p>
    <w:p w14:paraId="40A47143" w14:textId="77777777" w:rsidR="00BF6721" w:rsidRPr="00BF6721" w:rsidRDefault="00BF6721" w:rsidP="00BF6721">
      <w:pPr>
        <w:jc w:val="both"/>
        <w:rPr>
          <w:rFonts w:ascii="Arial" w:hAnsi="Arial" w:cs="Arial"/>
          <w:color w:val="000000"/>
          <w:sz w:val="20"/>
          <w:szCs w:val="20"/>
          <w:lang w:eastAsia="ar-SA"/>
        </w:rPr>
      </w:pPr>
      <w:r w:rsidRPr="00BF6721">
        <w:rPr>
          <w:rFonts w:ascii="Arial" w:hAnsi="Arial" w:cs="Arial"/>
          <w:color w:val="000000"/>
          <w:sz w:val="20"/>
          <w:szCs w:val="20"/>
          <w:lang w:eastAsia="ar-SA"/>
        </w:rPr>
        <w:t>6.7.4.</w:t>
      </w:r>
      <w:r w:rsidRPr="00BF6721">
        <w:rPr>
          <w:rFonts w:ascii="Arial" w:hAnsi="Arial" w:cs="Arial"/>
          <w:color w:val="000000"/>
          <w:sz w:val="20"/>
          <w:szCs w:val="20"/>
          <w:lang w:eastAsia="ar-SA"/>
        </w:rPr>
        <w:tab/>
        <w:t xml:space="preserve">No caso de ocorrências que possam inviabilizar a execução do contrato nas datas aprazadas, o fiscal técnico do contrato comunicará o fato imediatamente ao gestor do contrato. </w:t>
      </w:r>
    </w:p>
    <w:p w14:paraId="7F99FF56" w14:textId="77777777" w:rsidR="00BF6721" w:rsidRPr="00BF6721" w:rsidRDefault="00BF6721" w:rsidP="00BF6721">
      <w:pPr>
        <w:jc w:val="both"/>
        <w:rPr>
          <w:rFonts w:ascii="Arial" w:hAnsi="Arial" w:cs="Arial"/>
          <w:color w:val="000000"/>
          <w:sz w:val="20"/>
          <w:szCs w:val="20"/>
          <w:lang w:eastAsia="ar-SA"/>
        </w:rPr>
      </w:pPr>
      <w:r w:rsidRPr="00BF6721">
        <w:rPr>
          <w:rFonts w:ascii="Arial" w:hAnsi="Arial" w:cs="Arial"/>
          <w:color w:val="000000"/>
          <w:sz w:val="20"/>
          <w:szCs w:val="20"/>
          <w:lang w:eastAsia="ar-SA"/>
        </w:rPr>
        <w:t>6.7.5.</w:t>
      </w:r>
      <w:r w:rsidRPr="00BF6721">
        <w:rPr>
          <w:rFonts w:ascii="Arial" w:hAnsi="Arial" w:cs="Arial"/>
          <w:color w:val="000000"/>
          <w:sz w:val="20"/>
          <w:szCs w:val="20"/>
          <w:lang w:eastAsia="ar-SA"/>
        </w:rPr>
        <w:tab/>
        <w:t xml:space="preserve">O fiscal do contrato comunicará ao gestor do contrato, em tempo hábil, o término do contrato sob sua responsabilidade, com vistas à tempestiva renovação ou à prorrogação contratual </w:t>
      </w:r>
    </w:p>
    <w:p w14:paraId="51E58AF0" w14:textId="44C2C585" w:rsidR="00BF6721" w:rsidRPr="00BF6721" w:rsidRDefault="00BF6721" w:rsidP="00BF6721">
      <w:pPr>
        <w:jc w:val="both"/>
        <w:rPr>
          <w:rFonts w:ascii="Arial" w:hAnsi="Arial" w:cs="Arial"/>
          <w:color w:val="000000"/>
          <w:sz w:val="20"/>
          <w:szCs w:val="20"/>
          <w:lang w:eastAsia="ar-SA"/>
        </w:rPr>
      </w:pPr>
      <w:r w:rsidRPr="00BF6721">
        <w:rPr>
          <w:rFonts w:ascii="Arial" w:hAnsi="Arial" w:cs="Arial"/>
          <w:color w:val="000000"/>
          <w:sz w:val="20"/>
          <w:szCs w:val="20"/>
          <w:lang w:eastAsia="ar-SA"/>
        </w:rPr>
        <w:t>6.7.6.</w:t>
      </w:r>
      <w:r w:rsidRPr="00BF6721">
        <w:rPr>
          <w:rFonts w:ascii="Arial" w:hAnsi="Arial" w:cs="Arial"/>
          <w:color w:val="000000"/>
          <w:sz w:val="20"/>
          <w:szCs w:val="20"/>
          <w:lang w:eastAsia="ar-SA"/>
        </w:rPr>
        <w:tab/>
        <w:t>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6E100D66" w14:textId="77777777" w:rsidR="00BF6721" w:rsidRPr="00BF6721" w:rsidRDefault="00BF6721" w:rsidP="00BF6721">
      <w:pPr>
        <w:jc w:val="both"/>
        <w:rPr>
          <w:rFonts w:ascii="Arial" w:hAnsi="Arial" w:cs="Arial"/>
          <w:color w:val="000000"/>
          <w:sz w:val="20"/>
          <w:szCs w:val="20"/>
          <w:lang w:eastAsia="ar-SA"/>
        </w:rPr>
      </w:pPr>
      <w:r w:rsidRPr="00BF6721">
        <w:rPr>
          <w:rFonts w:ascii="Arial" w:hAnsi="Arial" w:cs="Arial"/>
          <w:color w:val="000000"/>
          <w:sz w:val="20"/>
          <w:szCs w:val="20"/>
          <w:lang w:eastAsia="ar-SA"/>
        </w:rPr>
        <w:t>6.8.</w:t>
      </w:r>
      <w:r w:rsidRPr="00BF6721">
        <w:rPr>
          <w:rFonts w:ascii="Arial" w:hAnsi="Arial" w:cs="Arial"/>
          <w:color w:val="000000"/>
          <w:sz w:val="20"/>
          <w:szCs w:val="20"/>
          <w:lang w:eastAsia="ar-SA"/>
        </w:rPr>
        <w:tab/>
        <w:t xml:space="preserve">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p>
    <w:p w14:paraId="78DEF7B0" w14:textId="77777777" w:rsidR="00BF6721" w:rsidRPr="00BF6721" w:rsidRDefault="00BF6721" w:rsidP="00BF6721">
      <w:pPr>
        <w:jc w:val="both"/>
        <w:rPr>
          <w:rFonts w:ascii="Arial" w:hAnsi="Arial" w:cs="Arial"/>
          <w:color w:val="000000"/>
          <w:sz w:val="20"/>
          <w:szCs w:val="20"/>
          <w:lang w:eastAsia="ar-SA"/>
        </w:rPr>
      </w:pPr>
      <w:r w:rsidRPr="00BF6721">
        <w:rPr>
          <w:rFonts w:ascii="Arial" w:hAnsi="Arial" w:cs="Arial"/>
          <w:color w:val="000000"/>
          <w:sz w:val="20"/>
          <w:szCs w:val="20"/>
          <w:lang w:eastAsia="ar-SA"/>
        </w:rPr>
        <w:t>6.8.1.</w:t>
      </w:r>
      <w:r w:rsidRPr="00BF6721">
        <w:rPr>
          <w:rFonts w:ascii="Arial" w:hAnsi="Arial" w:cs="Arial"/>
          <w:color w:val="000000"/>
          <w:sz w:val="20"/>
          <w:szCs w:val="20"/>
          <w:lang w:eastAsia="ar-SA"/>
        </w:rPr>
        <w:tab/>
        <w:t xml:space="preserve">Caso ocorram descumprimento das obrigações contratuais, o fiscal administrativo do contrato atuará tempestivamente na solução do problema, reportando ao gestor do contrato para que tome as providências cabíveis, quando ultrapassar a sua competência; </w:t>
      </w:r>
    </w:p>
    <w:p w14:paraId="1CD12209" w14:textId="7F2064FE" w:rsidR="00BF6721" w:rsidRPr="00BF6721" w:rsidRDefault="00BF6721" w:rsidP="00BF6721">
      <w:pPr>
        <w:jc w:val="both"/>
        <w:rPr>
          <w:rFonts w:ascii="Arial" w:hAnsi="Arial" w:cs="Arial"/>
          <w:color w:val="000000"/>
          <w:sz w:val="20"/>
          <w:szCs w:val="20"/>
          <w:lang w:eastAsia="ar-SA"/>
        </w:rPr>
      </w:pPr>
      <w:r w:rsidRPr="00BF6721">
        <w:rPr>
          <w:rFonts w:ascii="Arial" w:hAnsi="Arial" w:cs="Arial"/>
          <w:color w:val="000000"/>
          <w:sz w:val="20"/>
          <w:szCs w:val="20"/>
          <w:lang w:eastAsia="ar-SA"/>
        </w:rPr>
        <w:t>6.9.</w:t>
      </w:r>
      <w:r w:rsidRPr="00BF6721">
        <w:rPr>
          <w:rFonts w:ascii="Arial" w:hAnsi="Arial" w:cs="Arial"/>
          <w:color w:val="000000"/>
          <w:sz w:val="20"/>
          <w:szCs w:val="20"/>
          <w:lang w:eastAsia="ar-SA"/>
        </w:rPr>
        <w:tab/>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1E1379EE" w14:textId="77777777" w:rsidR="00BF6721" w:rsidRPr="00BF6721" w:rsidRDefault="00BF6721" w:rsidP="00BF6721">
      <w:pPr>
        <w:jc w:val="both"/>
        <w:rPr>
          <w:rFonts w:ascii="Arial" w:hAnsi="Arial" w:cs="Arial"/>
          <w:color w:val="000000"/>
          <w:sz w:val="20"/>
          <w:szCs w:val="20"/>
          <w:lang w:eastAsia="ar-SA"/>
        </w:rPr>
      </w:pPr>
      <w:r w:rsidRPr="00BF6721">
        <w:rPr>
          <w:rFonts w:ascii="Arial" w:hAnsi="Arial" w:cs="Arial"/>
          <w:color w:val="000000"/>
          <w:sz w:val="20"/>
          <w:szCs w:val="20"/>
          <w:lang w:eastAsia="ar-SA"/>
        </w:rPr>
        <w:t>6.9.1.</w:t>
      </w:r>
      <w:r w:rsidRPr="00BF6721">
        <w:rPr>
          <w:rFonts w:ascii="Arial" w:hAnsi="Arial" w:cs="Arial"/>
          <w:color w:val="000000"/>
          <w:sz w:val="20"/>
          <w:szCs w:val="20"/>
          <w:lang w:eastAsia="ar-SA"/>
        </w:rPr>
        <w:tab/>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6C395DF3" w14:textId="77777777" w:rsidR="00BF6721" w:rsidRPr="00BF6721" w:rsidRDefault="00BF6721" w:rsidP="00BF6721">
      <w:pPr>
        <w:jc w:val="both"/>
        <w:rPr>
          <w:rFonts w:ascii="Arial" w:hAnsi="Arial" w:cs="Arial"/>
          <w:color w:val="000000"/>
          <w:sz w:val="20"/>
          <w:szCs w:val="20"/>
          <w:lang w:eastAsia="ar-SA"/>
        </w:rPr>
      </w:pPr>
      <w:r w:rsidRPr="00BF6721">
        <w:rPr>
          <w:rFonts w:ascii="Arial" w:hAnsi="Arial" w:cs="Arial"/>
          <w:color w:val="000000"/>
          <w:sz w:val="20"/>
          <w:szCs w:val="20"/>
          <w:lang w:eastAsia="ar-SA"/>
        </w:rPr>
        <w:t>6.9.2.</w:t>
      </w:r>
      <w:r w:rsidRPr="00BF6721">
        <w:rPr>
          <w:rFonts w:ascii="Arial" w:hAnsi="Arial" w:cs="Arial"/>
          <w:color w:val="000000"/>
          <w:sz w:val="20"/>
          <w:szCs w:val="20"/>
          <w:lang w:eastAsia="ar-SA"/>
        </w:rPr>
        <w:tab/>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6FD61FD9" w14:textId="77777777" w:rsidR="00BF6721" w:rsidRPr="00BF6721" w:rsidRDefault="00BF6721" w:rsidP="00BF6721">
      <w:pPr>
        <w:jc w:val="both"/>
        <w:rPr>
          <w:rFonts w:ascii="Arial" w:hAnsi="Arial" w:cs="Arial"/>
          <w:color w:val="000000"/>
          <w:sz w:val="20"/>
          <w:szCs w:val="20"/>
          <w:lang w:eastAsia="ar-SA"/>
        </w:rPr>
      </w:pPr>
      <w:r w:rsidRPr="00BF6721">
        <w:rPr>
          <w:rFonts w:ascii="Arial" w:hAnsi="Arial" w:cs="Arial"/>
          <w:color w:val="000000"/>
          <w:sz w:val="20"/>
          <w:szCs w:val="20"/>
          <w:lang w:eastAsia="ar-SA"/>
        </w:rPr>
        <w:t>6.9.3.</w:t>
      </w:r>
      <w:r w:rsidRPr="00BF6721">
        <w:rPr>
          <w:rFonts w:ascii="Arial" w:hAnsi="Arial" w:cs="Arial"/>
          <w:color w:val="000000"/>
          <w:sz w:val="20"/>
          <w:szCs w:val="20"/>
          <w:lang w:eastAsia="ar-SA"/>
        </w:rPr>
        <w:tab/>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0490A951" w14:textId="77777777" w:rsidR="00BF6721" w:rsidRPr="00BF6721" w:rsidRDefault="00BF6721" w:rsidP="00BF6721">
      <w:pPr>
        <w:jc w:val="both"/>
        <w:rPr>
          <w:rFonts w:ascii="Arial" w:hAnsi="Arial" w:cs="Arial"/>
          <w:color w:val="000000"/>
          <w:sz w:val="20"/>
          <w:szCs w:val="20"/>
          <w:lang w:eastAsia="ar-SA"/>
        </w:rPr>
      </w:pPr>
      <w:r w:rsidRPr="00BF6721">
        <w:rPr>
          <w:rFonts w:ascii="Arial" w:hAnsi="Arial" w:cs="Arial"/>
          <w:color w:val="000000"/>
          <w:sz w:val="20"/>
          <w:szCs w:val="20"/>
          <w:lang w:eastAsia="ar-SA"/>
        </w:rPr>
        <w:t>6.10.</w:t>
      </w:r>
      <w:r w:rsidRPr="00BF6721">
        <w:rPr>
          <w:rFonts w:ascii="Arial" w:hAnsi="Arial" w:cs="Arial"/>
          <w:color w:val="000000"/>
          <w:sz w:val="20"/>
          <w:szCs w:val="20"/>
          <w:lang w:eastAsia="ar-SA"/>
        </w:rPr>
        <w:tab/>
        <w:t xml:space="preserve">O fiscal do contrato comunicará ao gestor do contrato, em tempo hábil, o término do contrato sob sua responsabilidade, com vistas à tempestiva renovação ou prorrogação contratual. </w:t>
      </w:r>
    </w:p>
    <w:p w14:paraId="3CBC480A" w14:textId="77777777" w:rsidR="00BF6721" w:rsidRPr="00BF6721" w:rsidRDefault="00BF6721" w:rsidP="00BF6721">
      <w:pPr>
        <w:jc w:val="both"/>
        <w:rPr>
          <w:rFonts w:ascii="Arial" w:hAnsi="Arial" w:cs="Arial"/>
          <w:color w:val="000000"/>
          <w:sz w:val="20"/>
          <w:szCs w:val="20"/>
          <w:lang w:eastAsia="ar-SA"/>
        </w:rPr>
      </w:pPr>
      <w:r w:rsidRPr="00BF6721">
        <w:rPr>
          <w:rFonts w:ascii="Arial" w:hAnsi="Arial" w:cs="Arial"/>
          <w:color w:val="000000"/>
          <w:sz w:val="20"/>
          <w:szCs w:val="20"/>
          <w:lang w:eastAsia="ar-SA"/>
        </w:rPr>
        <w:t>6.11.</w:t>
      </w:r>
      <w:r w:rsidRPr="00BF6721">
        <w:rPr>
          <w:rFonts w:ascii="Arial" w:hAnsi="Arial" w:cs="Arial"/>
          <w:color w:val="000000"/>
          <w:sz w:val="20"/>
          <w:szCs w:val="20"/>
          <w:lang w:eastAsia="ar-SA"/>
        </w:rPr>
        <w:tab/>
        <w:t xml:space="preserve">O gestor do contrato deverá elaborar relatório final com informações sobre a consecução dos objetivos que tenham justificado a contratação e eventuais condutas a serem adotadas para o aprimoramento das atividades da Administração. </w:t>
      </w:r>
    </w:p>
    <w:p w14:paraId="1E2489A4" w14:textId="77777777" w:rsidR="00BF6721" w:rsidRPr="00BF6721" w:rsidRDefault="00BF6721" w:rsidP="00BF6721">
      <w:pPr>
        <w:jc w:val="both"/>
        <w:rPr>
          <w:rFonts w:ascii="Arial" w:hAnsi="Arial" w:cs="Arial"/>
          <w:color w:val="000000"/>
          <w:sz w:val="20"/>
          <w:szCs w:val="20"/>
          <w:lang w:eastAsia="ar-SA"/>
        </w:rPr>
      </w:pPr>
      <w:r w:rsidRPr="00BF6721">
        <w:rPr>
          <w:rFonts w:ascii="Arial" w:hAnsi="Arial" w:cs="Arial"/>
          <w:color w:val="000000"/>
          <w:sz w:val="20"/>
          <w:szCs w:val="20"/>
          <w:lang w:eastAsia="ar-SA"/>
        </w:rPr>
        <w:t>6.12.</w:t>
      </w:r>
      <w:r w:rsidRPr="00BF6721">
        <w:rPr>
          <w:rFonts w:ascii="Arial" w:hAnsi="Arial" w:cs="Arial"/>
          <w:color w:val="000000"/>
          <w:sz w:val="20"/>
          <w:szCs w:val="20"/>
          <w:lang w:eastAsia="ar-SA"/>
        </w:rPr>
        <w:tab/>
        <w:t>O gestor do contrato deverá enviar a documentação pertinente ao setor de contratos para a formalização dos procedimentos de liquidação e pagamento, no valor dimensionado pela fiscalização e gestão nos termos do contrato.</w:t>
      </w:r>
    </w:p>
    <w:p w14:paraId="7AC12287" w14:textId="77777777" w:rsidR="00BF6721" w:rsidRPr="00BF6721" w:rsidRDefault="00BF6721" w:rsidP="00BF6721">
      <w:pPr>
        <w:jc w:val="both"/>
        <w:rPr>
          <w:rFonts w:ascii="Arial" w:hAnsi="Arial" w:cs="Arial"/>
          <w:color w:val="000000"/>
          <w:sz w:val="20"/>
          <w:szCs w:val="20"/>
          <w:lang w:eastAsia="ar-SA"/>
        </w:rPr>
      </w:pPr>
      <w:r w:rsidRPr="00BF6721">
        <w:rPr>
          <w:rFonts w:ascii="Arial" w:hAnsi="Arial" w:cs="Arial"/>
          <w:color w:val="000000"/>
          <w:sz w:val="20"/>
          <w:szCs w:val="20"/>
          <w:lang w:eastAsia="ar-SA"/>
        </w:rPr>
        <w:lastRenderedPageBreak/>
        <w:t>6.13.</w:t>
      </w:r>
      <w:r w:rsidRPr="00BF6721">
        <w:rPr>
          <w:rFonts w:ascii="Arial" w:hAnsi="Arial" w:cs="Arial"/>
          <w:color w:val="000000"/>
          <w:sz w:val="20"/>
          <w:szCs w:val="20"/>
          <w:lang w:eastAsia="ar-SA"/>
        </w:rPr>
        <w:tab/>
        <w:t>O contratado deverá manter preposto aceito pela Administração no local do serviço para representá-lo na execução do contrato.</w:t>
      </w:r>
    </w:p>
    <w:p w14:paraId="3145527D" w14:textId="5E569FF5" w:rsidR="00BF6721" w:rsidRDefault="00BF6721" w:rsidP="00BF6721">
      <w:pPr>
        <w:jc w:val="both"/>
        <w:rPr>
          <w:rFonts w:ascii="Arial" w:hAnsi="Arial" w:cs="Arial"/>
          <w:color w:val="000000"/>
          <w:sz w:val="20"/>
          <w:szCs w:val="20"/>
          <w:lang w:eastAsia="ar-SA"/>
        </w:rPr>
      </w:pPr>
      <w:r w:rsidRPr="00BF6721">
        <w:rPr>
          <w:rFonts w:ascii="Arial" w:hAnsi="Arial" w:cs="Arial"/>
          <w:color w:val="000000"/>
          <w:sz w:val="20"/>
          <w:szCs w:val="20"/>
          <w:lang w:eastAsia="ar-SA"/>
        </w:rPr>
        <w:t>6.13.1.</w:t>
      </w:r>
      <w:r w:rsidRPr="00BF6721">
        <w:rPr>
          <w:rFonts w:ascii="Arial" w:hAnsi="Arial" w:cs="Arial"/>
          <w:color w:val="000000"/>
          <w:sz w:val="20"/>
          <w:szCs w:val="20"/>
          <w:lang w:eastAsia="ar-SA"/>
        </w:rPr>
        <w:tab/>
        <w:t>A indicação ou a manutenção do preposto da empresa poderá ser recusada pelo órgão ou entidade, desde que devidamente justificada, devendo a empresa designar outro para o exercício da atividade.</w:t>
      </w:r>
    </w:p>
    <w:p w14:paraId="63BDE747" w14:textId="77777777" w:rsidR="00172789" w:rsidRDefault="00172789" w:rsidP="00874189">
      <w:pPr>
        <w:jc w:val="both"/>
        <w:rPr>
          <w:rFonts w:ascii="Arial" w:hAnsi="Arial" w:cs="Arial"/>
          <w:color w:val="000000"/>
          <w:sz w:val="20"/>
          <w:szCs w:val="20"/>
          <w:lang w:eastAsia="ar-SA"/>
        </w:rPr>
      </w:pPr>
    </w:p>
    <w:p w14:paraId="6F6C60FB" w14:textId="4C0F18F7" w:rsidR="00874189" w:rsidRPr="00874189" w:rsidRDefault="00874189" w:rsidP="00874189">
      <w:pPr>
        <w:jc w:val="both"/>
        <w:rPr>
          <w:rFonts w:ascii="Arial" w:hAnsi="Arial" w:cs="Arial"/>
          <w:b/>
          <w:bCs/>
          <w:color w:val="000000"/>
          <w:sz w:val="20"/>
          <w:szCs w:val="20"/>
          <w:lang w:eastAsia="ar-SA"/>
        </w:rPr>
      </w:pPr>
      <w:r w:rsidRPr="00874189">
        <w:rPr>
          <w:rFonts w:ascii="Arial" w:hAnsi="Arial" w:cs="Arial"/>
          <w:b/>
          <w:bCs/>
          <w:color w:val="000000"/>
          <w:sz w:val="20"/>
          <w:szCs w:val="20"/>
          <w:lang w:eastAsia="ar-SA"/>
        </w:rPr>
        <w:t>Do Gestor de Contrato:</w:t>
      </w:r>
    </w:p>
    <w:p w14:paraId="2BD16ABB" w14:textId="77777777" w:rsidR="00874189" w:rsidRPr="00874189" w:rsidRDefault="00874189" w:rsidP="00874189">
      <w:pPr>
        <w:jc w:val="both"/>
        <w:rPr>
          <w:rFonts w:ascii="Arial" w:hAnsi="Arial" w:cs="Arial"/>
          <w:color w:val="000000"/>
          <w:sz w:val="20"/>
          <w:szCs w:val="20"/>
          <w:lang w:eastAsia="ar-SA"/>
        </w:rPr>
      </w:pPr>
    </w:p>
    <w:p w14:paraId="1BF850FE" w14:textId="7B96A91F" w:rsidR="00874189" w:rsidRPr="00874189" w:rsidRDefault="00874189" w:rsidP="00874189">
      <w:pPr>
        <w:jc w:val="both"/>
        <w:rPr>
          <w:rFonts w:ascii="Arial" w:hAnsi="Arial" w:cs="Arial"/>
          <w:color w:val="000000"/>
          <w:sz w:val="20"/>
          <w:szCs w:val="20"/>
          <w:lang w:eastAsia="ar-SA"/>
        </w:rPr>
      </w:pPr>
      <w:r w:rsidRPr="00874189">
        <w:rPr>
          <w:rFonts w:ascii="Arial" w:hAnsi="Arial" w:cs="Arial"/>
          <w:color w:val="000000"/>
          <w:sz w:val="20"/>
          <w:szCs w:val="20"/>
          <w:lang w:eastAsia="ar-SA"/>
        </w:rPr>
        <w:t>6.</w:t>
      </w:r>
      <w:r w:rsidR="00BF6721">
        <w:rPr>
          <w:rFonts w:ascii="Arial" w:hAnsi="Arial" w:cs="Arial"/>
          <w:color w:val="000000"/>
          <w:sz w:val="20"/>
          <w:szCs w:val="20"/>
          <w:lang w:eastAsia="ar-SA"/>
        </w:rPr>
        <w:t>14</w:t>
      </w:r>
      <w:r w:rsidRPr="00874189">
        <w:rPr>
          <w:rFonts w:ascii="Arial" w:hAnsi="Arial" w:cs="Arial"/>
          <w:color w:val="000000"/>
          <w:sz w:val="20"/>
          <w:szCs w:val="20"/>
          <w:lang w:eastAsia="ar-SA"/>
        </w:rPr>
        <w:t xml:space="preserve">.  O Responsável pela gestão do contrato será o servidor </w:t>
      </w:r>
      <w:r w:rsidR="0078017F">
        <w:rPr>
          <w:rFonts w:ascii="Arial" w:hAnsi="Arial" w:cs="Arial"/>
          <w:color w:val="000000"/>
          <w:sz w:val="20"/>
          <w:szCs w:val="20"/>
          <w:lang w:eastAsia="ar-SA"/>
        </w:rPr>
        <w:t xml:space="preserve">Eduardo Vieira </w:t>
      </w:r>
      <w:proofErr w:type="spellStart"/>
      <w:r w:rsidR="0078017F">
        <w:rPr>
          <w:rFonts w:ascii="Arial" w:hAnsi="Arial" w:cs="Arial"/>
          <w:color w:val="000000"/>
          <w:sz w:val="20"/>
          <w:szCs w:val="20"/>
          <w:lang w:eastAsia="ar-SA"/>
        </w:rPr>
        <w:t>Custórido</w:t>
      </w:r>
      <w:proofErr w:type="spellEnd"/>
      <w:r w:rsidRPr="00874189">
        <w:rPr>
          <w:rFonts w:ascii="Arial" w:hAnsi="Arial" w:cs="Arial"/>
          <w:color w:val="000000"/>
          <w:sz w:val="20"/>
          <w:szCs w:val="20"/>
          <w:lang w:eastAsia="ar-SA"/>
        </w:rPr>
        <w:t xml:space="preserve">, Matrícula </w:t>
      </w:r>
      <w:r w:rsidR="0078017F">
        <w:rPr>
          <w:rFonts w:ascii="Arial" w:hAnsi="Arial" w:cs="Arial"/>
          <w:color w:val="000000"/>
          <w:sz w:val="20"/>
          <w:szCs w:val="20"/>
          <w:lang w:eastAsia="ar-SA"/>
        </w:rPr>
        <w:t>21.06.4730</w:t>
      </w:r>
      <w:r w:rsidRPr="00874189">
        <w:rPr>
          <w:rFonts w:ascii="Arial" w:hAnsi="Arial" w:cs="Arial"/>
          <w:color w:val="000000"/>
          <w:sz w:val="20"/>
          <w:szCs w:val="20"/>
          <w:lang w:eastAsia="ar-SA"/>
        </w:rPr>
        <w:t xml:space="preserve">, Cargo: </w:t>
      </w:r>
      <w:r w:rsidR="0078017F">
        <w:rPr>
          <w:rFonts w:ascii="Arial" w:hAnsi="Arial" w:cs="Arial"/>
          <w:color w:val="000000"/>
          <w:sz w:val="20"/>
          <w:szCs w:val="20"/>
          <w:lang w:eastAsia="ar-SA"/>
        </w:rPr>
        <w:t>Orientador Pedagógico.</w:t>
      </w:r>
    </w:p>
    <w:p w14:paraId="2047D793" w14:textId="77777777" w:rsidR="00874189" w:rsidRDefault="00874189" w:rsidP="00874189">
      <w:pPr>
        <w:jc w:val="both"/>
        <w:rPr>
          <w:rFonts w:ascii="Arial" w:hAnsi="Arial" w:cs="Arial"/>
          <w:color w:val="000000"/>
          <w:sz w:val="20"/>
          <w:szCs w:val="20"/>
          <w:lang w:eastAsia="ar-SA"/>
        </w:rPr>
      </w:pPr>
    </w:p>
    <w:p w14:paraId="7F25D7D3" w14:textId="77777777" w:rsidR="00874189" w:rsidRPr="00874189" w:rsidRDefault="00874189" w:rsidP="00874189">
      <w:pPr>
        <w:jc w:val="both"/>
        <w:rPr>
          <w:rFonts w:ascii="Arial" w:hAnsi="Arial" w:cs="Arial"/>
          <w:b/>
          <w:bCs/>
          <w:color w:val="000000"/>
          <w:sz w:val="20"/>
          <w:szCs w:val="20"/>
          <w:lang w:eastAsia="ar-SA"/>
        </w:rPr>
      </w:pPr>
      <w:r w:rsidRPr="00874189">
        <w:rPr>
          <w:rFonts w:ascii="Arial" w:hAnsi="Arial" w:cs="Arial"/>
          <w:b/>
          <w:bCs/>
          <w:color w:val="000000"/>
          <w:sz w:val="20"/>
          <w:szCs w:val="20"/>
          <w:lang w:eastAsia="ar-SA"/>
        </w:rPr>
        <w:t>Do fiscal de contrato:</w:t>
      </w:r>
    </w:p>
    <w:p w14:paraId="69D5A70C" w14:textId="77777777" w:rsidR="00874189" w:rsidRPr="00874189" w:rsidRDefault="00874189" w:rsidP="00874189">
      <w:pPr>
        <w:jc w:val="both"/>
        <w:rPr>
          <w:rFonts w:ascii="Arial" w:hAnsi="Arial" w:cs="Arial"/>
          <w:color w:val="000000"/>
          <w:sz w:val="20"/>
          <w:szCs w:val="20"/>
          <w:lang w:eastAsia="ar-SA"/>
        </w:rPr>
      </w:pPr>
    </w:p>
    <w:p w14:paraId="447658B1" w14:textId="5C715B57" w:rsidR="00874189" w:rsidRDefault="00874189" w:rsidP="00874189">
      <w:pPr>
        <w:jc w:val="both"/>
        <w:rPr>
          <w:rFonts w:ascii="Arial" w:hAnsi="Arial" w:cs="Arial"/>
          <w:color w:val="000000"/>
          <w:sz w:val="20"/>
          <w:szCs w:val="20"/>
          <w:lang w:eastAsia="ar-SA"/>
        </w:rPr>
      </w:pPr>
      <w:r w:rsidRPr="00874189">
        <w:rPr>
          <w:rFonts w:ascii="Arial" w:hAnsi="Arial" w:cs="Arial"/>
          <w:color w:val="000000"/>
          <w:sz w:val="20"/>
          <w:szCs w:val="20"/>
          <w:lang w:eastAsia="ar-SA"/>
        </w:rPr>
        <w:t>6.1</w:t>
      </w:r>
      <w:r w:rsidR="00BF6721">
        <w:rPr>
          <w:rFonts w:ascii="Arial" w:hAnsi="Arial" w:cs="Arial"/>
          <w:color w:val="000000"/>
          <w:sz w:val="20"/>
          <w:szCs w:val="20"/>
          <w:lang w:eastAsia="ar-SA"/>
        </w:rPr>
        <w:t>5</w:t>
      </w:r>
      <w:r w:rsidRPr="00874189">
        <w:rPr>
          <w:rFonts w:ascii="Arial" w:hAnsi="Arial" w:cs="Arial"/>
          <w:color w:val="000000"/>
          <w:sz w:val="20"/>
          <w:szCs w:val="20"/>
          <w:lang w:eastAsia="ar-SA"/>
        </w:rPr>
        <w:t xml:space="preserve">. O Responsável pela fiscalização deste contrato será </w:t>
      </w:r>
      <w:r w:rsidR="007512AD">
        <w:rPr>
          <w:rFonts w:ascii="Arial" w:hAnsi="Arial" w:cs="Arial"/>
          <w:color w:val="000000"/>
          <w:sz w:val="20"/>
          <w:szCs w:val="20"/>
          <w:lang w:eastAsia="ar-SA"/>
        </w:rPr>
        <w:t>o servidor</w:t>
      </w:r>
      <w:r w:rsidR="00BF6721">
        <w:rPr>
          <w:rFonts w:ascii="Arial" w:hAnsi="Arial" w:cs="Arial"/>
          <w:color w:val="000000"/>
          <w:sz w:val="20"/>
          <w:szCs w:val="20"/>
          <w:lang w:eastAsia="ar-SA"/>
        </w:rPr>
        <w:t xml:space="preserve"> </w:t>
      </w:r>
      <w:proofErr w:type="spellStart"/>
      <w:r w:rsidR="007512AD">
        <w:rPr>
          <w:rFonts w:ascii="Arial" w:hAnsi="Arial" w:cs="Arial"/>
          <w:color w:val="000000"/>
          <w:sz w:val="20"/>
          <w:szCs w:val="20"/>
          <w:lang w:eastAsia="ar-SA"/>
        </w:rPr>
        <w:t>Kelwi</w:t>
      </w:r>
      <w:proofErr w:type="spellEnd"/>
      <w:r w:rsidR="007512AD">
        <w:rPr>
          <w:rFonts w:ascii="Arial" w:hAnsi="Arial" w:cs="Arial"/>
          <w:color w:val="000000"/>
          <w:sz w:val="20"/>
          <w:szCs w:val="20"/>
          <w:lang w:eastAsia="ar-SA"/>
        </w:rPr>
        <w:t xml:space="preserve"> Silva da Costa, Matrícula 23.06.4990</w:t>
      </w:r>
      <w:r w:rsidR="00BF6721" w:rsidRPr="00BF6721">
        <w:rPr>
          <w:rFonts w:ascii="Arial" w:hAnsi="Arial" w:cs="Arial"/>
          <w:color w:val="000000"/>
          <w:sz w:val="20"/>
          <w:szCs w:val="20"/>
          <w:lang w:eastAsia="ar-SA"/>
        </w:rPr>
        <w:t xml:space="preserve">, Cargo: </w:t>
      </w:r>
      <w:r w:rsidR="00791A1B">
        <w:rPr>
          <w:rFonts w:ascii="Arial" w:hAnsi="Arial" w:cs="Arial"/>
          <w:color w:val="000000"/>
          <w:sz w:val="20"/>
          <w:szCs w:val="20"/>
          <w:lang w:eastAsia="ar-SA"/>
        </w:rPr>
        <w:t>Orientador Pedagógico</w:t>
      </w:r>
      <w:r w:rsidR="00BF6721" w:rsidRPr="00BF6721">
        <w:rPr>
          <w:rFonts w:ascii="Arial" w:hAnsi="Arial" w:cs="Arial"/>
          <w:color w:val="000000"/>
          <w:sz w:val="20"/>
          <w:szCs w:val="20"/>
          <w:lang w:eastAsia="ar-SA"/>
        </w:rPr>
        <w:t>.</w:t>
      </w:r>
    </w:p>
    <w:p w14:paraId="75F27A75" w14:textId="7250C2F4" w:rsidR="00C2264B" w:rsidRPr="0094421D" w:rsidRDefault="00C2264B" w:rsidP="001B2E26">
      <w:pPr>
        <w:jc w:val="both"/>
        <w:rPr>
          <w:rFonts w:ascii="Arial" w:hAnsi="Arial" w:cs="Arial"/>
          <w:sz w:val="20"/>
          <w:szCs w:val="20"/>
        </w:rPr>
      </w:pPr>
    </w:p>
    <w:p w14:paraId="65B9AD8B" w14:textId="71857364" w:rsidR="00C2264B" w:rsidRPr="0094421D" w:rsidRDefault="00C2264B" w:rsidP="00C2264B">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0"/>
          <w:szCs w:val="20"/>
        </w:rPr>
      </w:pPr>
      <w:r w:rsidRPr="0094421D">
        <w:rPr>
          <w:rFonts w:ascii="Arial" w:hAnsi="Arial" w:cs="Arial"/>
          <w:b/>
          <w:sz w:val="20"/>
          <w:szCs w:val="20"/>
        </w:rPr>
        <w:t xml:space="preserve">7. </w:t>
      </w:r>
      <w:r w:rsidRPr="0094421D">
        <w:rPr>
          <w:rFonts w:ascii="Arial" w:hAnsi="Arial" w:cs="Arial"/>
          <w:b/>
          <w:sz w:val="20"/>
          <w:szCs w:val="20"/>
        </w:rPr>
        <w:tab/>
        <w:t>DAS PENALIDADES</w:t>
      </w:r>
    </w:p>
    <w:p w14:paraId="18CC3FEA" w14:textId="6EBCB3EB" w:rsidR="00C2264B" w:rsidRPr="0094421D" w:rsidRDefault="00C2264B" w:rsidP="00A20455">
      <w:pPr>
        <w:jc w:val="both"/>
        <w:rPr>
          <w:rFonts w:ascii="Arial" w:hAnsi="Arial" w:cs="Arial"/>
          <w:sz w:val="20"/>
          <w:szCs w:val="20"/>
        </w:rPr>
      </w:pPr>
    </w:p>
    <w:p w14:paraId="4C7FC6C0" w14:textId="68B877D1" w:rsidR="00481005" w:rsidRPr="0094421D" w:rsidRDefault="00C2264B" w:rsidP="00A20455">
      <w:pPr>
        <w:jc w:val="both"/>
        <w:rPr>
          <w:rFonts w:ascii="Arial" w:hAnsi="Arial" w:cs="Arial"/>
          <w:sz w:val="20"/>
          <w:szCs w:val="20"/>
        </w:rPr>
      </w:pPr>
      <w:r w:rsidRPr="0094421D">
        <w:rPr>
          <w:rFonts w:ascii="Arial" w:hAnsi="Arial" w:cs="Arial"/>
          <w:sz w:val="20"/>
          <w:szCs w:val="20"/>
        </w:rPr>
        <w:t>7.1. Nos termos do previsto no Título IV, Capítulo I - Das Infrações e Sanções Administrativas da Lei n. 14.133/2021, as sanções administrativas serão: advertência, multa, impedimento de licitar e contratar com a Administração Pública direta e indireta e declaração de inidoneidade para licitar ou contratar com a Administração Pública</w:t>
      </w:r>
      <w:r w:rsidR="00481005" w:rsidRPr="0094421D">
        <w:rPr>
          <w:rFonts w:ascii="Arial" w:hAnsi="Arial" w:cs="Arial"/>
          <w:sz w:val="20"/>
          <w:szCs w:val="20"/>
        </w:rPr>
        <w:t xml:space="preserve"> Municipal</w:t>
      </w:r>
      <w:r w:rsidRPr="0094421D">
        <w:rPr>
          <w:rFonts w:ascii="Arial" w:hAnsi="Arial" w:cs="Arial"/>
          <w:sz w:val="20"/>
          <w:szCs w:val="20"/>
        </w:rPr>
        <w:t xml:space="preserve">. </w:t>
      </w:r>
    </w:p>
    <w:p w14:paraId="6D277AEF" w14:textId="07D9803F" w:rsidR="00481005" w:rsidRPr="0094421D" w:rsidRDefault="00481005" w:rsidP="00A20455">
      <w:pPr>
        <w:jc w:val="both"/>
        <w:rPr>
          <w:rFonts w:ascii="Arial" w:hAnsi="Arial" w:cs="Arial"/>
          <w:sz w:val="20"/>
          <w:szCs w:val="20"/>
        </w:rPr>
      </w:pPr>
      <w:r w:rsidRPr="0094421D">
        <w:rPr>
          <w:rFonts w:ascii="Arial" w:hAnsi="Arial" w:cs="Arial"/>
          <w:sz w:val="20"/>
          <w:szCs w:val="20"/>
        </w:rPr>
        <w:t>7.2.</w:t>
      </w:r>
      <w:r w:rsidRPr="0094421D">
        <w:rPr>
          <w:rFonts w:ascii="Arial" w:hAnsi="Arial" w:cs="Arial"/>
          <w:sz w:val="20"/>
          <w:szCs w:val="20"/>
          <w:lang w:eastAsia="ar-SA"/>
        </w:rPr>
        <w:t xml:space="preserve"> Ficará impedido de licitar e contratar com o Município, garantido o direito à ampla defesa sem prejuízo das demais cominações legais previstas neste edital, o licitante que:</w:t>
      </w:r>
    </w:p>
    <w:p w14:paraId="1EA42534" w14:textId="6F79E744" w:rsidR="00481005" w:rsidRPr="0094421D" w:rsidRDefault="00481005" w:rsidP="00A20455">
      <w:pPr>
        <w:pStyle w:val="PargrafodaLista"/>
        <w:numPr>
          <w:ilvl w:val="2"/>
          <w:numId w:val="18"/>
        </w:numPr>
        <w:jc w:val="both"/>
        <w:rPr>
          <w:rFonts w:ascii="Arial" w:hAnsi="Arial" w:cs="Arial"/>
          <w:sz w:val="20"/>
          <w:szCs w:val="20"/>
        </w:rPr>
      </w:pPr>
      <w:r w:rsidRPr="0094421D">
        <w:rPr>
          <w:rFonts w:ascii="Arial" w:hAnsi="Arial" w:cs="Arial"/>
          <w:sz w:val="20"/>
          <w:szCs w:val="20"/>
        </w:rPr>
        <w:t xml:space="preserve">Se recusar a assinar o termo do contrato ou receber a nota de empenho; </w:t>
      </w:r>
    </w:p>
    <w:p w14:paraId="1A33F178" w14:textId="13E5A6C7" w:rsidR="00481005" w:rsidRPr="0094421D" w:rsidRDefault="00481005" w:rsidP="00A20455">
      <w:pPr>
        <w:pStyle w:val="PargrafodaLista"/>
        <w:numPr>
          <w:ilvl w:val="2"/>
          <w:numId w:val="18"/>
        </w:numPr>
        <w:jc w:val="both"/>
        <w:rPr>
          <w:rFonts w:ascii="Arial" w:hAnsi="Arial" w:cs="Arial"/>
          <w:sz w:val="20"/>
          <w:szCs w:val="20"/>
        </w:rPr>
      </w:pPr>
      <w:r w:rsidRPr="0094421D">
        <w:rPr>
          <w:rFonts w:ascii="Arial" w:hAnsi="Arial" w:cs="Arial"/>
          <w:sz w:val="20"/>
          <w:szCs w:val="20"/>
        </w:rPr>
        <w:t>Inexecução total ou parcial da nota de empenho ou contrato;</w:t>
      </w:r>
    </w:p>
    <w:p w14:paraId="55C33733" w14:textId="3F3ED21C" w:rsidR="00481005" w:rsidRPr="0094421D" w:rsidRDefault="00481005" w:rsidP="00A20455">
      <w:pPr>
        <w:pStyle w:val="PargrafodaLista"/>
        <w:numPr>
          <w:ilvl w:val="2"/>
          <w:numId w:val="18"/>
        </w:numPr>
        <w:jc w:val="both"/>
        <w:rPr>
          <w:rFonts w:ascii="Arial" w:hAnsi="Arial" w:cs="Arial"/>
          <w:sz w:val="20"/>
          <w:szCs w:val="20"/>
        </w:rPr>
      </w:pPr>
      <w:r w:rsidRPr="0094421D">
        <w:rPr>
          <w:rFonts w:ascii="Arial" w:hAnsi="Arial" w:cs="Arial"/>
          <w:sz w:val="20"/>
          <w:szCs w:val="20"/>
        </w:rPr>
        <w:t>Deixar de entregar documentação exigida no edital;</w:t>
      </w:r>
    </w:p>
    <w:p w14:paraId="3D29789E" w14:textId="1CD03A0E" w:rsidR="00481005" w:rsidRPr="0094421D" w:rsidRDefault="00481005" w:rsidP="00A20455">
      <w:pPr>
        <w:pStyle w:val="PargrafodaLista"/>
        <w:numPr>
          <w:ilvl w:val="2"/>
          <w:numId w:val="18"/>
        </w:numPr>
        <w:jc w:val="both"/>
        <w:rPr>
          <w:rFonts w:ascii="Arial" w:hAnsi="Arial" w:cs="Arial"/>
          <w:sz w:val="20"/>
          <w:szCs w:val="20"/>
        </w:rPr>
      </w:pPr>
      <w:r w:rsidRPr="0094421D">
        <w:rPr>
          <w:rFonts w:ascii="Arial" w:hAnsi="Arial" w:cs="Arial"/>
          <w:sz w:val="20"/>
          <w:szCs w:val="20"/>
        </w:rPr>
        <w:t>Apresentar documentação falsa;</w:t>
      </w:r>
    </w:p>
    <w:p w14:paraId="7B051E1C" w14:textId="2FC0B5A8" w:rsidR="00481005" w:rsidRPr="0094421D" w:rsidRDefault="00481005" w:rsidP="00A20455">
      <w:pPr>
        <w:pStyle w:val="PargrafodaLista"/>
        <w:numPr>
          <w:ilvl w:val="2"/>
          <w:numId w:val="18"/>
        </w:numPr>
        <w:jc w:val="both"/>
        <w:rPr>
          <w:rFonts w:ascii="Arial" w:hAnsi="Arial" w:cs="Arial"/>
          <w:sz w:val="20"/>
          <w:szCs w:val="20"/>
        </w:rPr>
      </w:pPr>
      <w:r w:rsidRPr="0094421D">
        <w:rPr>
          <w:rFonts w:ascii="Arial" w:hAnsi="Arial" w:cs="Arial"/>
          <w:sz w:val="20"/>
          <w:szCs w:val="20"/>
        </w:rPr>
        <w:t>Ensejar o retardamento da execução do seu objeto;</w:t>
      </w:r>
    </w:p>
    <w:p w14:paraId="0E611AC6" w14:textId="77777777" w:rsidR="00481005" w:rsidRPr="0094421D" w:rsidRDefault="00481005" w:rsidP="00A20455">
      <w:pPr>
        <w:numPr>
          <w:ilvl w:val="2"/>
          <w:numId w:val="18"/>
        </w:numPr>
        <w:ind w:left="0" w:firstLine="0"/>
        <w:jc w:val="both"/>
        <w:rPr>
          <w:rFonts w:ascii="Arial" w:hAnsi="Arial" w:cs="Arial"/>
          <w:sz w:val="20"/>
          <w:szCs w:val="20"/>
        </w:rPr>
      </w:pPr>
      <w:r w:rsidRPr="0094421D">
        <w:rPr>
          <w:rFonts w:ascii="Arial" w:hAnsi="Arial" w:cs="Arial"/>
          <w:sz w:val="20"/>
          <w:szCs w:val="20"/>
        </w:rPr>
        <w:t>Não mantiver a proposta dentro do prazo de validade;</w:t>
      </w:r>
    </w:p>
    <w:p w14:paraId="3E4CE87C" w14:textId="77777777" w:rsidR="00481005" w:rsidRPr="0094421D" w:rsidRDefault="00481005" w:rsidP="00A20455">
      <w:pPr>
        <w:numPr>
          <w:ilvl w:val="2"/>
          <w:numId w:val="18"/>
        </w:numPr>
        <w:ind w:left="0" w:firstLine="0"/>
        <w:jc w:val="both"/>
        <w:rPr>
          <w:rFonts w:ascii="Arial" w:hAnsi="Arial" w:cs="Arial"/>
          <w:sz w:val="20"/>
          <w:szCs w:val="20"/>
        </w:rPr>
      </w:pPr>
      <w:r w:rsidRPr="0094421D">
        <w:rPr>
          <w:rFonts w:ascii="Arial" w:hAnsi="Arial" w:cs="Arial"/>
          <w:sz w:val="20"/>
          <w:szCs w:val="20"/>
        </w:rPr>
        <w:t>Falhar ou fraudar na execução do contrato;</w:t>
      </w:r>
    </w:p>
    <w:p w14:paraId="277FAC9F" w14:textId="77777777" w:rsidR="00481005" w:rsidRPr="0094421D" w:rsidRDefault="00481005" w:rsidP="00A20455">
      <w:pPr>
        <w:numPr>
          <w:ilvl w:val="2"/>
          <w:numId w:val="18"/>
        </w:numPr>
        <w:ind w:left="0" w:firstLine="0"/>
        <w:jc w:val="both"/>
        <w:rPr>
          <w:rFonts w:ascii="Arial" w:hAnsi="Arial" w:cs="Arial"/>
          <w:sz w:val="20"/>
          <w:szCs w:val="20"/>
        </w:rPr>
      </w:pPr>
      <w:r w:rsidRPr="0094421D">
        <w:rPr>
          <w:rFonts w:ascii="Arial" w:hAnsi="Arial" w:cs="Arial"/>
          <w:sz w:val="20"/>
          <w:szCs w:val="20"/>
        </w:rPr>
        <w:t>Comportar-se de modo inidôneo;</w:t>
      </w:r>
    </w:p>
    <w:p w14:paraId="21163AA7" w14:textId="1EF085E7" w:rsidR="00481005" w:rsidRPr="00A20455" w:rsidRDefault="00481005" w:rsidP="00A20455">
      <w:pPr>
        <w:numPr>
          <w:ilvl w:val="2"/>
          <w:numId w:val="18"/>
        </w:numPr>
        <w:ind w:left="0" w:firstLine="0"/>
        <w:jc w:val="both"/>
        <w:rPr>
          <w:rFonts w:ascii="Arial" w:hAnsi="Arial" w:cs="Arial"/>
          <w:sz w:val="20"/>
          <w:szCs w:val="20"/>
        </w:rPr>
      </w:pPr>
      <w:r w:rsidRPr="0094421D">
        <w:rPr>
          <w:rFonts w:ascii="Arial" w:hAnsi="Arial" w:cs="Arial"/>
          <w:sz w:val="20"/>
          <w:szCs w:val="20"/>
        </w:rPr>
        <w:t>Fizer declaração falsa ou cometer fraude fiscal.</w:t>
      </w:r>
    </w:p>
    <w:p w14:paraId="37F6B3E3" w14:textId="171D68DF" w:rsidR="00481005" w:rsidRPr="00A20455" w:rsidRDefault="00481005" w:rsidP="00A20455">
      <w:pPr>
        <w:pStyle w:val="PargrafodaLista"/>
        <w:numPr>
          <w:ilvl w:val="1"/>
          <w:numId w:val="18"/>
        </w:numPr>
        <w:jc w:val="both"/>
        <w:rPr>
          <w:rFonts w:ascii="Arial" w:hAnsi="Arial" w:cs="Arial"/>
          <w:sz w:val="20"/>
          <w:szCs w:val="20"/>
          <w:lang w:eastAsia="ar-SA"/>
        </w:rPr>
      </w:pPr>
      <w:r w:rsidRPr="0094421D">
        <w:rPr>
          <w:rFonts w:ascii="Arial" w:hAnsi="Arial" w:cs="Arial"/>
          <w:sz w:val="20"/>
          <w:szCs w:val="20"/>
          <w:lang w:eastAsia="ar-SA"/>
        </w:rPr>
        <w:t>Suspensão temporária de participação em licitação e impedimento de contratar com o Município, enquanto durarem os fatos de impedimento, por prazo não superior a 2 (dois) anos, nos casos citados no item 7.2, conforme detalhado nos itens 7.2.1.  ao 7.2.9.</w:t>
      </w:r>
    </w:p>
    <w:p w14:paraId="5BEAC7F6" w14:textId="2947EAFB" w:rsidR="00481005" w:rsidRPr="00A20455" w:rsidRDefault="00481005" w:rsidP="00A20455">
      <w:pPr>
        <w:pStyle w:val="PargrafodaLista"/>
        <w:numPr>
          <w:ilvl w:val="1"/>
          <w:numId w:val="18"/>
        </w:numPr>
        <w:jc w:val="both"/>
        <w:rPr>
          <w:rFonts w:ascii="Arial" w:hAnsi="Arial" w:cs="Arial"/>
          <w:sz w:val="20"/>
          <w:szCs w:val="20"/>
          <w:lang w:eastAsia="ar-SA"/>
        </w:rPr>
      </w:pPr>
      <w:r w:rsidRPr="0094421D">
        <w:rPr>
          <w:rFonts w:ascii="Arial" w:hAnsi="Arial" w:cs="Arial"/>
          <w:sz w:val="20"/>
          <w:szCs w:val="20"/>
          <w:lang w:eastAsia="ar-SA"/>
        </w:rPr>
        <w:t>A pena de advertência poderá ser aplicada nos caso</w:t>
      </w:r>
      <w:r w:rsidR="007321A5">
        <w:rPr>
          <w:rFonts w:ascii="Arial" w:hAnsi="Arial" w:cs="Arial"/>
          <w:sz w:val="20"/>
          <w:szCs w:val="20"/>
          <w:lang w:eastAsia="ar-SA"/>
        </w:rPr>
        <w:t>s</w:t>
      </w:r>
      <w:r w:rsidRPr="0094421D">
        <w:rPr>
          <w:rFonts w:ascii="Arial" w:hAnsi="Arial" w:cs="Arial"/>
          <w:sz w:val="20"/>
          <w:szCs w:val="20"/>
          <w:lang w:eastAsia="ar-SA"/>
        </w:rPr>
        <w:t xml:space="preserve"> previstos no item 7.1, sempre que a administração entender que a(s) justificativa(s) de defesa atenua a responsabilidade da     CONTRATADA e desde que não tenha havido prejuízo ao erário público.</w:t>
      </w:r>
    </w:p>
    <w:p w14:paraId="58E56206" w14:textId="4F88791D" w:rsidR="00481005" w:rsidRPr="00A20455" w:rsidRDefault="00481005" w:rsidP="00A20455">
      <w:pPr>
        <w:pStyle w:val="PargrafodaLista"/>
        <w:numPr>
          <w:ilvl w:val="1"/>
          <w:numId w:val="18"/>
        </w:numPr>
        <w:jc w:val="both"/>
        <w:rPr>
          <w:rFonts w:ascii="Arial" w:hAnsi="Arial" w:cs="Arial"/>
          <w:sz w:val="20"/>
          <w:szCs w:val="20"/>
          <w:lang w:eastAsia="ar-SA"/>
        </w:rPr>
      </w:pPr>
      <w:r w:rsidRPr="0094421D">
        <w:rPr>
          <w:rFonts w:ascii="Arial" w:hAnsi="Arial" w:cs="Arial"/>
          <w:sz w:val="20"/>
          <w:szCs w:val="20"/>
          <w:lang w:eastAsia="ar-SA"/>
        </w:rPr>
        <w:t>Pelo atraso injustificado, inexecução total ou parcial do contrato, O Município poderá, garantida a defesa prévia, aplicar à CONTRATADA as multas fixadas a seguir, sem prejuízo de outras sanções previstas neste edital, no contrato, e demais legislações aplicáveis à espécie:</w:t>
      </w:r>
      <w:r w:rsidRPr="00A20455">
        <w:rPr>
          <w:rFonts w:ascii="Arial" w:hAnsi="Arial" w:cs="Arial"/>
          <w:sz w:val="20"/>
          <w:szCs w:val="20"/>
          <w:lang w:eastAsia="ar-SA"/>
        </w:rPr>
        <w:tab/>
      </w:r>
      <w:r w:rsidRPr="00A20455">
        <w:rPr>
          <w:rFonts w:ascii="Arial" w:hAnsi="Arial" w:cs="Arial"/>
          <w:sz w:val="20"/>
          <w:szCs w:val="20"/>
          <w:lang w:eastAsia="ar-SA"/>
        </w:rPr>
        <w:tab/>
      </w:r>
    </w:p>
    <w:p w14:paraId="72EE72BE" w14:textId="34FC6C38" w:rsidR="00481005" w:rsidRPr="00A00592" w:rsidRDefault="00481005" w:rsidP="00A20455">
      <w:pPr>
        <w:pStyle w:val="PargrafodaLista"/>
        <w:numPr>
          <w:ilvl w:val="2"/>
          <w:numId w:val="18"/>
        </w:numPr>
        <w:jc w:val="both"/>
        <w:rPr>
          <w:rFonts w:ascii="Arial" w:hAnsi="Arial" w:cs="Arial"/>
          <w:color w:val="000000" w:themeColor="text1"/>
          <w:sz w:val="20"/>
          <w:szCs w:val="20"/>
          <w:lang w:eastAsia="ar-SA"/>
        </w:rPr>
      </w:pPr>
      <w:r w:rsidRPr="00A00592">
        <w:rPr>
          <w:rFonts w:ascii="Arial" w:hAnsi="Arial" w:cs="Arial"/>
          <w:color w:val="000000" w:themeColor="text1"/>
          <w:sz w:val="20"/>
          <w:szCs w:val="20"/>
          <w:lang w:eastAsia="ar-SA"/>
        </w:rPr>
        <w:t>Multa moratória de 0,</w:t>
      </w:r>
      <w:r w:rsidR="00E0247B" w:rsidRPr="00A00592">
        <w:rPr>
          <w:rFonts w:ascii="Arial" w:hAnsi="Arial" w:cs="Arial"/>
          <w:color w:val="000000" w:themeColor="text1"/>
          <w:sz w:val="20"/>
          <w:szCs w:val="20"/>
          <w:lang w:eastAsia="ar-SA"/>
        </w:rPr>
        <w:t>5</w:t>
      </w:r>
      <w:r w:rsidRPr="00A00592">
        <w:rPr>
          <w:rFonts w:ascii="Arial" w:hAnsi="Arial" w:cs="Arial"/>
          <w:color w:val="000000" w:themeColor="text1"/>
          <w:sz w:val="20"/>
          <w:szCs w:val="20"/>
          <w:lang w:eastAsia="ar-SA"/>
        </w:rPr>
        <w:t>% (</w:t>
      </w:r>
      <w:r w:rsidR="00E0247B" w:rsidRPr="00A00592">
        <w:rPr>
          <w:rFonts w:ascii="Arial" w:hAnsi="Arial" w:cs="Arial"/>
          <w:color w:val="000000" w:themeColor="text1"/>
          <w:sz w:val="20"/>
          <w:szCs w:val="20"/>
          <w:lang w:eastAsia="ar-SA"/>
        </w:rPr>
        <w:t>meio</w:t>
      </w:r>
      <w:r w:rsidRPr="00A00592">
        <w:rPr>
          <w:rFonts w:ascii="Arial" w:hAnsi="Arial" w:cs="Arial"/>
          <w:color w:val="000000" w:themeColor="text1"/>
          <w:sz w:val="20"/>
          <w:szCs w:val="20"/>
          <w:lang w:eastAsia="ar-SA"/>
        </w:rPr>
        <w:t xml:space="preserve"> por cento) do valor do contrato, por dia de atraso do início de sua execução, até o limite máximo de 2% (dois por cento). Acima do limite aqui estabelecido, caracterizará inexecução total da obrigação assumida;</w:t>
      </w:r>
    </w:p>
    <w:p w14:paraId="40B4D8D0" w14:textId="77777777" w:rsidR="00481005" w:rsidRPr="00A00592" w:rsidRDefault="00481005" w:rsidP="00A20455">
      <w:pPr>
        <w:jc w:val="both"/>
        <w:rPr>
          <w:rFonts w:ascii="Arial" w:hAnsi="Arial" w:cs="Arial"/>
          <w:color w:val="000000" w:themeColor="text1"/>
          <w:sz w:val="20"/>
          <w:szCs w:val="20"/>
          <w:lang w:eastAsia="ar-SA"/>
        </w:rPr>
      </w:pPr>
    </w:p>
    <w:p w14:paraId="79A7489C" w14:textId="1F8C3B0E" w:rsidR="00481005" w:rsidRPr="00A20455" w:rsidRDefault="00481005" w:rsidP="00A20455">
      <w:pPr>
        <w:pStyle w:val="PargrafodaLista"/>
        <w:numPr>
          <w:ilvl w:val="2"/>
          <w:numId w:val="18"/>
        </w:numPr>
        <w:jc w:val="both"/>
        <w:rPr>
          <w:rFonts w:ascii="Arial" w:hAnsi="Arial" w:cs="Arial"/>
          <w:sz w:val="20"/>
          <w:szCs w:val="20"/>
          <w:lang w:eastAsia="ar-SA"/>
        </w:rPr>
      </w:pPr>
      <w:r w:rsidRPr="0094421D">
        <w:rPr>
          <w:rFonts w:ascii="Arial" w:hAnsi="Arial" w:cs="Arial"/>
          <w:sz w:val="20"/>
          <w:szCs w:val="20"/>
          <w:lang w:eastAsia="ar-SA"/>
        </w:rPr>
        <w:t>Multa compensatória de 10% (dez por cento) do valor do contrato, no caso de sua inexecução total ou parcial, ou ainda, pela recusa injustificada em assinar o contrato;</w:t>
      </w:r>
    </w:p>
    <w:p w14:paraId="21AD3330" w14:textId="76E1E779" w:rsidR="00481005" w:rsidRPr="00A20455" w:rsidRDefault="00481005" w:rsidP="00A20455">
      <w:pPr>
        <w:pStyle w:val="PargrafodaLista"/>
        <w:numPr>
          <w:ilvl w:val="2"/>
          <w:numId w:val="18"/>
        </w:numPr>
        <w:jc w:val="both"/>
        <w:rPr>
          <w:rFonts w:ascii="Arial" w:hAnsi="Arial" w:cs="Arial"/>
          <w:sz w:val="20"/>
          <w:szCs w:val="20"/>
          <w:lang w:eastAsia="ar-SA"/>
        </w:rPr>
      </w:pPr>
      <w:r w:rsidRPr="0094421D">
        <w:rPr>
          <w:rFonts w:ascii="Arial" w:hAnsi="Arial" w:cs="Arial"/>
          <w:sz w:val="20"/>
          <w:szCs w:val="20"/>
          <w:lang w:eastAsia="ar-SA"/>
        </w:rPr>
        <w:t>Multa de 10% (dez por cento) do valor do contrato, no caso de descumprimento de qualquer outra obrigação pactuada;</w:t>
      </w:r>
    </w:p>
    <w:p w14:paraId="434751C6" w14:textId="587D899D" w:rsidR="00481005" w:rsidRPr="00A20455" w:rsidRDefault="00481005" w:rsidP="00A20455">
      <w:pPr>
        <w:pStyle w:val="PargrafodaLista"/>
        <w:numPr>
          <w:ilvl w:val="1"/>
          <w:numId w:val="18"/>
        </w:numPr>
        <w:jc w:val="both"/>
        <w:rPr>
          <w:rFonts w:ascii="Arial" w:hAnsi="Arial" w:cs="Arial"/>
          <w:sz w:val="20"/>
          <w:szCs w:val="20"/>
          <w:lang w:eastAsia="ar-SA"/>
        </w:rPr>
      </w:pPr>
      <w:r w:rsidRPr="0094421D">
        <w:rPr>
          <w:rFonts w:ascii="Arial" w:hAnsi="Arial" w:cs="Arial"/>
          <w:sz w:val="20"/>
          <w:szCs w:val="20"/>
          <w:lang w:eastAsia="ar-SA"/>
        </w:rPr>
        <w:t xml:space="preserve">    O percentual de multa previsto no item </w:t>
      </w:r>
      <w:r w:rsidR="00170F4B" w:rsidRPr="0094421D">
        <w:rPr>
          <w:rFonts w:ascii="Arial" w:hAnsi="Arial" w:cs="Arial"/>
          <w:sz w:val="20"/>
          <w:szCs w:val="20"/>
          <w:lang w:eastAsia="ar-SA"/>
        </w:rPr>
        <w:t>7.5.2</w:t>
      </w:r>
      <w:r w:rsidRPr="0094421D">
        <w:rPr>
          <w:rFonts w:ascii="Arial" w:hAnsi="Arial" w:cs="Arial"/>
          <w:sz w:val="20"/>
          <w:szCs w:val="20"/>
          <w:lang w:eastAsia="ar-SA"/>
        </w:rPr>
        <w:t xml:space="preserve"> incidirá sobre o valor atualizado do contrato ou do item do contrato (nesse último caso, quando a licitação tenha sido julgada e adjudicada por item), tendo como fator de atualização o percentual da taxa SELIC – Sistema Especial de Liquidação e Custódia – que incidirá a partir da data em que ocorrer o fato, até o dia do efetivo pagamento da multa.</w:t>
      </w:r>
    </w:p>
    <w:p w14:paraId="30DBB01D" w14:textId="4D70AA68" w:rsidR="00481005" w:rsidRPr="00A20455" w:rsidRDefault="00481005" w:rsidP="00A20455">
      <w:pPr>
        <w:pStyle w:val="PargrafodaLista"/>
        <w:numPr>
          <w:ilvl w:val="1"/>
          <w:numId w:val="18"/>
        </w:numPr>
        <w:jc w:val="both"/>
        <w:rPr>
          <w:rFonts w:ascii="Arial" w:hAnsi="Arial" w:cs="Arial"/>
          <w:sz w:val="20"/>
          <w:szCs w:val="20"/>
          <w:lang w:eastAsia="ar-SA"/>
        </w:rPr>
      </w:pPr>
      <w:r w:rsidRPr="0094421D">
        <w:rPr>
          <w:rFonts w:ascii="Arial" w:hAnsi="Arial" w:cs="Arial"/>
          <w:sz w:val="20"/>
          <w:szCs w:val="20"/>
          <w:lang w:eastAsia="ar-SA"/>
        </w:rPr>
        <w:t xml:space="preserve"> Se a multa aplicada for superior ao valor da garantia prestada, além da perda desta, responderá o CONTRATADO pela sua diferença, que será descontada/compensada dos pagamentos eventualmente devidos pela administração. Efetuados esses descontos/compensações, caso ainda haja saldo devedor, ou inexistentes a garantia e/ou pagamentos devidos pela CONTRATANTE, o valor da multa aplicada deverá ser recolhido, por meio de Guia de Recolhimento.</w:t>
      </w:r>
    </w:p>
    <w:p w14:paraId="16D45F2B" w14:textId="76462960" w:rsidR="00170F4B" w:rsidRPr="0094421D" w:rsidRDefault="00481005" w:rsidP="00A20455">
      <w:pPr>
        <w:jc w:val="both"/>
        <w:rPr>
          <w:rFonts w:ascii="Arial" w:hAnsi="Arial" w:cs="Arial"/>
          <w:sz w:val="20"/>
          <w:szCs w:val="20"/>
        </w:rPr>
      </w:pPr>
      <w:r w:rsidRPr="0094421D">
        <w:rPr>
          <w:rFonts w:ascii="Arial" w:hAnsi="Arial" w:cs="Arial"/>
          <w:sz w:val="20"/>
          <w:szCs w:val="20"/>
          <w:lang w:eastAsia="ar-SA"/>
        </w:rPr>
        <w:t xml:space="preserve"> Na hipótese de não pagamento ou recolhimento referido no subitem imediatamente acima, os valores serão objeto de inscrição em dívida ativa e sua conseqüente cobrança pelos meios legais.</w:t>
      </w:r>
    </w:p>
    <w:p w14:paraId="6799F937" w14:textId="77777777" w:rsidR="00170F4B" w:rsidRPr="0094421D" w:rsidRDefault="00170F4B" w:rsidP="00A20455">
      <w:pPr>
        <w:jc w:val="both"/>
        <w:rPr>
          <w:rFonts w:ascii="Arial" w:hAnsi="Arial" w:cs="Arial"/>
          <w:sz w:val="20"/>
          <w:szCs w:val="20"/>
        </w:rPr>
      </w:pPr>
      <w:r w:rsidRPr="0094421D">
        <w:rPr>
          <w:rFonts w:ascii="Arial" w:hAnsi="Arial" w:cs="Arial"/>
          <w:sz w:val="20"/>
          <w:szCs w:val="20"/>
        </w:rPr>
        <w:lastRenderedPageBreak/>
        <w:t xml:space="preserve">7.8 DECLARAÇÃO DE INIDONEIDADE PARA LICITAR OU CONTRATAR com a Administração Pública direta e indireta de todos os entes federativos, pelo prazo mínimo de 3 (três) anos e máximo de 6 (seis) anos, nos termos do artigo 156, IV, da Lei n. 14.133/2021, nos seguintes casos: </w:t>
      </w:r>
    </w:p>
    <w:p w14:paraId="5F4102BA" w14:textId="28CE2CBF" w:rsidR="00170F4B" w:rsidRPr="0094421D" w:rsidRDefault="00170F4B" w:rsidP="00A20455">
      <w:pPr>
        <w:jc w:val="both"/>
        <w:rPr>
          <w:rFonts w:ascii="Arial" w:hAnsi="Arial" w:cs="Arial"/>
          <w:sz w:val="20"/>
          <w:szCs w:val="20"/>
        </w:rPr>
      </w:pPr>
      <w:r w:rsidRPr="0094421D">
        <w:rPr>
          <w:rFonts w:ascii="Arial" w:hAnsi="Arial" w:cs="Arial"/>
          <w:sz w:val="20"/>
          <w:szCs w:val="20"/>
        </w:rPr>
        <w:t xml:space="preserve">a) apresentar declaração ou documentação falsa exigida para o certame ou prestar declaração falsa durante a execução do contrato; </w:t>
      </w:r>
    </w:p>
    <w:p w14:paraId="4C9FE0C5" w14:textId="089751DD" w:rsidR="00170F4B" w:rsidRPr="0094421D" w:rsidRDefault="00170F4B" w:rsidP="00A20455">
      <w:pPr>
        <w:jc w:val="both"/>
        <w:rPr>
          <w:rFonts w:ascii="Arial" w:hAnsi="Arial" w:cs="Arial"/>
          <w:sz w:val="20"/>
          <w:szCs w:val="20"/>
        </w:rPr>
      </w:pPr>
      <w:r w:rsidRPr="0094421D">
        <w:rPr>
          <w:rFonts w:ascii="Arial" w:hAnsi="Arial" w:cs="Arial"/>
          <w:sz w:val="20"/>
          <w:szCs w:val="20"/>
        </w:rPr>
        <w:t xml:space="preserve">b) fraudar ou praticar ato fraudulento na execução do contrato; </w:t>
      </w:r>
    </w:p>
    <w:p w14:paraId="17731415" w14:textId="77777777" w:rsidR="00170F4B" w:rsidRPr="0094421D" w:rsidRDefault="00170F4B" w:rsidP="00A20455">
      <w:pPr>
        <w:jc w:val="both"/>
        <w:rPr>
          <w:rFonts w:ascii="Arial" w:hAnsi="Arial" w:cs="Arial"/>
          <w:sz w:val="20"/>
          <w:szCs w:val="20"/>
        </w:rPr>
      </w:pPr>
      <w:r w:rsidRPr="0094421D">
        <w:rPr>
          <w:rFonts w:ascii="Arial" w:hAnsi="Arial" w:cs="Arial"/>
          <w:sz w:val="20"/>
          <w:szCs w:val="20"/>
        </w:rPr>
        <w:t xml:space="preserve">c) comportar-se de modo inidôneo ou cometer fraude de qualquer natureza; </w:t>
      </w:r>
    </w:p>
    <w:p w14:paraId="177A6BB6" w14:textId="77777777" w:rsidR="00170F4B" w:rsidRPr="0094421D" w:rsidRDefault="00170F4B" w:rsidP="00A20455">
      <w:pPr>
        <w:jc w:val="both"/>
        <w:rPr>
          <w:rFonts w:ascii="Arial" w:hAnsi="Arial" w:cs="Arial"/>
          <w:sz w:val="20"/>
          <w:szCs w:val="20"/>
        </w:rPr>
      </w:pPr>
      <w:r w:rsidRPr="0094421D">
        <w:rPr>
          <w:rFonts w:ascii="Arial" w:hAnsi="Arial" w:cs="Arial"/>
          <w:sz w:val="20"/>
          <w:szCs w:val="20"/>
        </w:rPr>
        <w:t xml:space="preserve">d) praticar atos ilícitos com vistas a frustrar os objetivos da contratação; </w:t>
      </w:r>
    </w:p>
    <w:p w14:paraId="3C40D51F" w14:textId="7CAE40A8" w:rsidR="00170F4B" w:rsidRPr="0094421D" w:rsidRDefault="00170F4B" w:rsidP="00A20455">
      <w:pPr>
        <w:jc w:val="both"/>
        <w:rPr>
          <w:rFonts w:ascii="Arial" w:hAnsi="Arial" w:cs="Arial"/>
          <w:sz w:val="20"/>
          <w:szCs w:val="20"/>
        </w:rPr>
      </w:pPr>
      <w:r w:rsidRPr="0094421D">
        <w:rPr>
          <w:rFonts w:ascii="Arial" w:hAnsi="Arial" w:cs="Arial"/>
          <w:sz w:val="20"/>
          <w:szCs w:val="20"/>
        </w:rPr>
        <w:t xml:space="preserve">e) praticar ato lesivo previsto no art. 5º da Lei n. 12.846/2013. </w:t>
      </w:r>
    </w:p>
    <w:p w14:paraId="110EBF1A" w14:textId="1262C298" w:rsidR="00170F4B" w:rsidRPr="0094421D" w:rsidRDefault="00170F4B" w:rsidP="00A20455">
      <w:pPr>
        <w:jc w:val="both"/>
        <w:rPr>
          <w:rFonts w:ascii="Arial" w:hAnsi="Arial" w:cs="Arial"/>
          <w:sz w:val="20"/>
          <w:szCs w:val="20"/>
        </w:rPr>
      </w:pPr>
      <w:r w:rsidRPr="0094421D">
        <w:rPr>
          <w:rFonts w:ascii="Arial" w:hAnsi="Arial" w:cs="Arial"/>
          <w:sz w:val="20"/>
          <w:szCs w:val="20"/>
        </w:rPr>
        <w:t>7.8.1. É admitida a reabilitação da credenciada perante a administração, exigidos, cumulativamente:</w:t>
      </w:r>
    </w:p>
    <w:p w14:paraId="52EDD6B2" w14:textId="77777777" w:rsidR="00170F4B" w:rsidRPr="0094421D" w:rsidRDefault="00170F4B" w:rsidP="00A20455">
      <w:pPr>
        <w:jc w:val="both"/>
        <w:rPr>
          <w:rFonts w:ascii="Arial" w:hAnsi="Arial" w:cs="Arial"/>
          <w:sz w:val="20"/>
          <w:szCs w:val="20"/>
        </w:rPr>
      </w:pPr>
      <w:r w:rsidRPr="0094421D">
        <w:rPr>
          <w:rFonts w:ascii="Arial" w:hAnsi="Arial" w:cs="Arial"/>
          <w:sz w:val="20"/>
          <w:szCs w:val="20"/>
        </w:rPr>
        <w:t xml:space="preserve"> f) reparação integral do dano causado à Administração Pública; </w:t>
      </w:r>
    </w:p>
    <w:p w14:paraId="35F24554" w14:textId="77777777" w:rsidR="00170F4B" w:rsidRPr="0094421D" w:rsidRDefault="00170F4B" w:rsidP="00A20455">
      <w:pPr>
        <w:jc w:val="both"/>
        <w:rPr>
          <w:rFonts w:ascii="Arial" w:hAnsi="Arial" w:cs="Arial"/>
          <w:sz w:val="20"/>
          <w:szCs w:val="20"/>
        </w:rPr>
      </w:pPr>
      <w:r w:rsidRPr="0094421D">
        <w:rPr>
          <w:rFonts w:ascii="Arial" w:hAnsi="Arial" w:cs="Arial"/>
          <w:sz w:val="20"/>
          <w:szCs w:val="20"/>
        </w:rPr>
        <w:t xml:space="preserve">g) pagamento da multa; </w:t>
      </w:r>
    </w:p>
    <w:p w14:paraId="6983BB5F" w14:textId="77777777" w:rsidR="00170F4B" w:rsidRPr="0094421D" w:rsidRDefault="00170F4B" w:rsidP="00A20455">
      <w:pPr>
        <w:jc w:val="both"/>
        <w:rPr>
          <w:rFonts w:ascii="Arial" w:hAnsi="Arial" w:cs="Arial"/>
          <w:sz w:val="20"/>
          <w:szCs w:val="20"/>
        </w:rPr>
      </w:pPr>
      <w:r w:rsidRPr="0094421D">
        <w:rPr>
          <w:rFonts w:ascii="Arial" w:hAnsi="Arial" w:cs="Arial"/>
          <w:sz w:val="20"/>
          <w:szCs w:val="20"/>
        </w:rPr>
        <w:t>h) transcurso do prazo mínimo de 1 (um) ano da aplicação da penalidade, no caso de impedimento de licitar e contratar, ou de 3 (três) anos da aplicação da penalidade, no caso de declaração de inidoneidade; i) cumprimento das condições de reabilitação definidas no ato punitivo;</w:t>
      </w:r>
    </w:p>
    <w:p w14:paraId="1B04F917" w14:textId="77777777" w:rsidR="00170F4B" w:rsidRPr="0094421D" w:rsidRDefault="00170F4B" w:rsidP="00A20455">
      <w:pPr>
        <w:jc w:val="both"/>
        <w:rPr>
          <w:rFonts w:ascii="Arial" w:hAnsi="Arial" w:cs="Arial"/>
          <w:sz w:val="20"/>
          <w:szCs w:val="20"/>
        </w:rPr>
      </w:pPr>
      <w:r w:rsidRPr="0094421D">
        <w:rPr>
          <w:rFonts w:ascii="Arial" w:hAnsi="Arial" w:cs="Arial"/>
          <w:sz w:val="20"/>
          <w:szCs w:val="20"/>
        </w:rPr>
        <w:t xml:space="preserve"> j) análise jurídica prévia, com posicionamento conclusivo quanto ao cumprimento dos requisitos definidos neste artigo. </w:t>
      </w:r>
    </w:p>
    <w:p w14:paraId="7193FC53" w14:textId="16D1F608" w:rsidR="00170F4B" w:rsidRPr="0094421D" w:rsidRDefault="007F2B0C" w:rsidP="00A20455">
      <w:pPr>
        <w:jc w:val="both"/>
        <w:rPr>
          <w:rFonts w:ascii="Arial" w:hAnsi="Arial" w:cs="Arial"/>
          <w:sz w:val="20"/>
          <w:szCs w:val="20"/>
        </w:rPr>
      </w:pPr>
      <w:r w:rsidRPr="0094421D">
        <w:rPr>
          <w:rFonts w:ascii="Arial" w:hAnsi="Arial" w:cs="Arial"/>
          <w:sz w:val="20"/>
          <w:szCs w:val="20"/>
        </w:rPr>
        <w:t>7.8.2.</w:t>
      </w:r>
      <w:r>
        <w:rPr>
          <w:rFonts w:ascii="Arial" w:hAnsi="Arial" w:cs="Arial"/>
          <w:sz w:val="20"/>
          <w:szCs w:val="20"/>
        </w:rPr>
        <w:t xml:space="preserve"> </w:t>
      </w:r>
      <w:r w:rsidR="00170F4B" w:rsidRPr="0094421D">
        <w:rPr>
          <w:rFonts w:ascii="Arial" w:hAnsi="Arial" w:cs="Arial"/>
          <w:sz w:val="20"/>
          <w:szCs w:val="20"/>
        </w:rPr>
        <w:t xml:space="preserve">Além das penalidades citadas, a contratada ficará sujeita, ainda, ao cancelamento de sua inscrição no Cadastro de Fornecedores e, no que couber, às demais penalidades referidas no art. 156 da Lei n. 14.133/2021. 18.1.10. </w:t>
      </w:r>
    </w:p>
    <w:p w14:paraId="24984A08" w14:textId="77777777" w:rsidR="00170F4B" w:rsidRPr="0094421D" w:rsidRDefault="00170F4B" w:rsidP="00A20455">
      <w:pPr>
        <w:jc w:val="both"/>
        <w:rPr>
          <w:rFonts w:ascii="Arial" w:hAnsi="Arial" w:cs="Arial"/>
          <w:sz w:val="20"/>
          <w:szCs w:val="20"/>
        </w:rPr>
      </w:pPr>
      <w:r w:rsidRPr="0094421D">
        <w:rPr>
          <w:rFonts w:ascii="Arial" w:hAnsi="Arial" w:cs="Arial"/>
          <w:sz w:val="20"/>
          <w:szCs w:val="20"/>
        </w:rPr>
        <w:t xml:space="preserve">Comprovado impedimento ou reconhecida força maior, devidamente justificada e aceita pela Administração, a contratada, conforme o caso, ficará isenta das penalidades mencionadas. </w:t>
      </w:r>
    </w:p>
    <w:p w14:paraId="64C2C672" w14:textId="14B7A39F" w:rsidR="00170F4B" w:rsidRPr="0094421D" w:rsidRDefault="00170F4B" w:rsidP="00A20455">
      <w:pPr>
        <w:jc w:val="both"/>
        <w:rPr>
          <w:rFonts w:ascii="Arial" w:hAnsi="Arial" w:cs="Arial"/>
          <w:sz w:val="20"/>
          <w:szCs w:val="20"/>
        </w:rPr>
      </w:pPr>
      <w:r w:rsidRPr="0094421D">
        <w:rPr>
          <w:rFonts w:ascii="Arial" w:hAnsi="Arial" w:cs="Arial"/>
          <w:sz w:val="20"/>
          <w:szCs w:val="20"/>
        </w:rPr>
        <w:t>7.8.3. As sanções de advertência, impedimento de licitar e contratar e declaração de inidoneidade poderão ser aplicadas cumulativamente com a sanção de multa.</w:t>
      </w:r>
    </w:p>
    <w:p w14:paraId="640CD9F6" w14:textId="46261FFD" w:rsidR="00170F4B" w:rsidRPr="0094421D" w:rsidRDefault="00170F4B" w:rsidP="00A20455">
      <w:pPr>
        <w:jc w:val="both"/>
        <w:rPr>
          <w:rFonts w:ascii="Arial" w:hAnsi="Arial" w:cs="Arial"/>
          <w:sz w:val="20"/>
          <w:szCs w:val="20"/>
        </w:rPr>
      </w:pPr>
      <w:r w:rsidRPr="0094421D">
        <w:rPr>
          <w:rFonts w:ascii="Arial" w:hAnsi="Arial" w:cs="Arial"/>
          <w:sz w:val="20"/>
          <w:szCs w:val="20"/>
        </w:rPr>
        <w:t xml:space="preserve">7.8.4 Na aplicação das penalidades serão admitidos os recursos em lei, observando-se o contraditório e a ampla defesa. </w:t>
      </w:r>
    </w:p>
    <w:p w14:paraId="4EFF7AAD" w14:textId="77777777" w:rsidR="00C2264B" w:rsidRDefault="00C2264B" w:rsidP="001B2E26">
      <w:pPr>
        <w:jc w:val="both"/>
        <w:rPr>
          <w:rFonts w:ascii="Arial" w:hAnsi="Arial" w:cs="Arial"/>
          <w:color w:val="000000"/>
          <w:sz w:val="20"/>
          <w:szCs w:val="20"/>
          <w:lang w:eastAsia="ar-SA"/>
        </w:rPr>
      </w:pPr>
    </w:p>
    <w:p w14:paraId="1B8F7FE5" w14:textId="621E05BC" w:rsidR="004B17FD" w:rsidRPr="0094421D" w:rsidRDefault="00170F4B" w:rsidP="000B7983">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0"/>
          <w:szCs w:val="20"/>
        </w:rPr>
      </w:pPr>
      <w:r w:rsidRPr="0094421D">
        <w:rPr>
          <w:rFonts w:ascii="Arial" w:hAnsi="Arial" w:cs="Arial"/>
          <w:b/>
          <w:sz w:val="20"/>
          <w:szCs w:val="20"/>
        </w:rPr>
        <w:t>8</w:t>
      </w:r>
      <w:r w:rsidR="001B2E26" w:rsidRPr="0094421D">
        <w:rPr>
          <w:rFonts w:ascii="Arial" w:hAnsi="Arial" w:cs="Arial"/>
          <w:b/>
          <w:sz w:val="20"/>
          <w:szCs w:val="20"/>
        </w:rPr>
        <w:t xml:space="preserve">. </w:t>
      </w:r>
      <w:r w:rsidR="001B2E26" w:rsidRPr="0094421D">
        <w:rPr>
          <w:rFonts w:ascii="Arial" w:hAnsi="Arial" w:cs="Arial"/>
          <w:b/>
          <w:sz w:val="20"/>
          <w:szCs w:val="20"/>
        </w:rPr>
        <w:tab/>
        <w:t>CRITÉRIOS DE MEDIÇÃO E PAGAMENTO</w:t>
      </w:r>
    </w:p>
    <w:p w14:paraId="5A985B89" w14:textId="040415AA" w:rsidR="00974EE3" w:rsidRDefault="00974EE3" w:rsidP="00974EE3">
      <w:pPr>
        <w:jc w:val="both"/>
        <w:rPr>
          <w:rFonts w:ascii="Arial" w:hAnsi="Arial" w:cs="Arial"/>
          <w:color w:val="000000"/>
          <w:sz w:val="20"/>
          <w:szCs w:val="20"/>
        </w:rPr>
      </w:pPr>
    </w:p>
    <w:p w14:paraId="1F0F0BE7" w14:textId="66190F16" w:rsidR="00EC7227" w:rsidRPr="00EC7227" w:rsidRDefault="00EC7227" w:rsidP="00EC7227">
      <w:pPr>
        <w:jc w:val="both"/>
        <w:rPr>
          <w:rFonts w:ascii="Arial" w:hAnsi="Arial" w:cs="Arial"/>
          <w:b/>
          <w:bCs/>
          <w:color w:val="000000"/>
          <w:sz w:val="20"/>
          <w:szCs w:val="20"/>
        </w:rPr>
      </w:pPr>
      <w:r w:rsidRPr="00EC7227">
        <w:rPr>
          <w:rFonts w:ascii="Arial" w:hAnsi="Arial" w:cs="Arial"/>
          <w:b/>
          <w:bCs/>
          <w:color w:val="000000"/>
          <w:sz w:val="20"/>
          <w:szCs w:val="20"/>
        </w:rPr>
        <w:t>Recebimento do Objeto:</w:t>
      </w:r>
    </w:p>
    <w:p w14:paraId="6A64AA10" w14:textId="77777777" w:rsidR="00EC7227" w:rsidRPr="00EC7227" w:rsidRDefault="00EC7227" w:rsidP="00EC7227">
      <w:pPr>
        <w:jc w:val="both"/>
        <w:rPr>
          <w:rFonts w:ascii="Arial" w:hAnsi="Arial" w:cs="Arial"/>
          <w:color w:val="000000"/>
          <w:sz w:val="20"/>
          <w:szCs w:val="20"/>
        </w:rPr>
      </w:pPr>
    </w:p>
    <w:p w14:paraId="1F4865FA" w14:textId="03238872" w:rsidR="00EC7227" w:rsidRPr="00EC7227" w:rsidRDefault="00EC7227" w:rsidP="00EC7227">
      <w:pPr>
        <w:jc w:val="both"/>
        <w:rPr>
          <w:rFonts w:ascii="Arial" w:hAnsi="Arial" w:cs="Arial"/>
          <w:color w:val="000000"/>
          <w:sz w:val="20"/>
          <w:szCs w:val="20"/>
        </w:rPr>
      </w:pPr>
      <w:r>
        <w:rPr>
          <w:rFonts w:ascii="Arial" w:hAnsi="Arial" w:cs="Arial"/>
          <w:color w:val="000000"/>
          <w:sz w:val="20"/>
          <w:szCs w:val="20"/>
        </w:rPr>
        <w:t>8.1</w:t>
      </w:r>
      <w:r w:rsidRPr="00EC7227">
        <w:rPr>
          <w:rFonts w:ascii="Arial" w:hAnsi="Arial" w:cs="Arial"/>
          <w:color w:val="000000"/>
          <w:sz w:val="20"/>
          <w:szCs w:val="20"/>
        </w:rPr>
        <w:tab/>
        <w:t>Os bens serão recebidos provisoriamente, de forma sumária, no ato da entrega, juntamente com a nota fiscal, pelo(a) responsável pelo acompanhamento e fiscalização do contrato, para efeito de posterior verificação de sua conformidade com as especificações constantes no Empenho e Termo de Referência.</w:t>
      </w:r>
    </w:p>
    <w:p w14:paraId="377CDF1E" w14:textId="65DABF4F" w:rsidR="00EC7227" w:rsidRPr="00EC7227" w:rsidRDefault="00EC7227" w:rsidP="00EC7227">
      <w:pPr>
        <w:jc w:val="both"/>
        <w:rPr>
          <w:rFonts w:ascii="Arial" w:hAnsi="Arial" w:cs="Arial"/>
          <w:color w:val="000000"/>
          <w:sz w:val="20"/>
          <w:szCs w:val="20"/>
        </w:rPr>
      </w:pPr>
      <w:r>
        <w:rPr>
          <w:rFonts w:ascii="Arial" w:hAnsi="Arial" w:cs="Arial"/>
          <w:color w:val="000000"/>
          <w:sz w:val="20"/>
          <w:szCs w:val="20"/>
        </w:rPr>
        <w:t>8.2</w:t>
      </w:r>
      <w:r w:rsidRPr="00EC7227">
        <w:rPr>
          <w:rFonts w:ascii="Arial" w:hAnsi="Arial" w:cs="Arial"/>
          <w:color w:val="000000"/>
          <w:sz w:val="20"/>
          <w:szCs w:val="20"/>
        </w:rPr>
        <w:tab/>
        <w:t>Os bens poderão ser rejeitados, no todo ou em parte, inclusive antes do recebimento provisório, quando em desacordo com as especificações constantes no Empenho e Termo de Referência, devendo ser substituídos no prazo de 24 (vinte e quatro) horas, a contar da notificação da contratada, às suas custas, sem prejuízo da aplicação das penalidades.</w:t>
      </w:r>
    </w:p>
    <w:p w14:paraId="4C885DAF" w14:textId="649FFD0B" w:rsidR="00EC7227" w:rsidRPr="00EC7227" w:rsidRDefault="00EC7227" w:rsidP="00EC7227">
      <w:pPr>
        <w:jc w:val="both"/>
        <w:rPr>
          <w:rFonts w:ascii="Arial" w:hAnsi="Arial" w:cs="Arial"/>
          <w:color w:val="000000"/>
          <w:sz w:val="20"/>
          <w:szCs w:val="20"/>
        </w:rPr>
      </w:pPr>
      <w:r>
        <w:rPr>
          <w:rFonts w:ascii="Arial" w:hAnsi="Arial" w:cs="Arial"/>
          <w:color w:val="000000"/>
          <w:sz w:val="20"/>
          <w:szCs w:val="20"/>
        </w:rPr>
        <w:t>8.3</w:t>
      </w:r>
      <w:r w:rsidRPr="00EC7227">
        <w:rPr>
          <w:rFonts w:ascii="Arial" w:hAnsi="Arial" w:cs="Arial"/>
          <w:color w:val="000000"/>
          <w:sz w:val="20"/>
          <w:szCs w:val="20"/>
        </w:rPr>
        <w:tab/>
        <w:t>O recebimento definitivo ocorrerá no prazo imediato, a contar do recebimento da nota fiscal ou instrumento de cobrança equivalente pela Administração, após a verificação da qualidade e quantidade do material e consequente aceitação mediante termo detalhado.</w:t>
      </w:r>
    </w:p>
    <w:p w14:paraId="267EEFF9" w14:textId="6A6C2FBB" w:rsidR="00EC7227" w:rsidRPr="00EC7227" w:rsidRDefault="00EC7227" w:rsidP="00EC7227">
      <w:pPr>
        <w:jc w:val="both"/>
        <w:rPr>
          <w:rFonts w:ascii="Arial" w:hAnsi="Arial" w:cs="Arial"/>
          <w:color w:val="000000"/>
          <w:sz w:val="20"/>
          <w:szCs w:val="20"/>
        </w:rPr>
      </w:pPr>
      <w:r>
        <w:rPr>
          <w:rFonts w:ascii="Arial" w:hAnsi="Arial" w:cs="Arial"/>
          <w:color w:val="000000"/>
          <w:sz w:val="20"/>
          <w:szCs w:val="20"/>
        </w:rPr>
        <w:t>8.4</w:t>
      </w:r>
      <w:r w:rsidRPr="00EC7227">
        <w:rPr>
          <w:rFonts w:ascii="Arial" w:hAnsi="Arial" w:cs="Arial"/>
          <w:color w:val="000000"/>
          <w:sz w:val="20"/>
          <w:szCs w:val="20"/>
        </w:rPr>
        <w:tab/>
        <w:t>Para as contratações decorrentes de despesas cujos valores não ultrapassem o limite de que trata o inciso II do art. 75 da Lei nº 14.133, de 2021, o prazo máximo para o recebimento definitivo será imediato desde que todos os itens estejam dentro das conformidades deste Termo de Referência.</w:t>
      </w:r>
    </w:p>
    <w:p w14:paraId="6EC8DE6C" w14:textId="7F39B334" w:rsidR="00EC7227" w:rsidRPr="00EC7227" w:rsidRDefault="00EC7227" w:rsidP="00EC7227">
      <w:pPr>
        <w:jc w:val="both"/>
        <w:rPr>
          <w:rFonts w:ascii="Arial" w:hAnsi="Arial" w:cs="Arial"/>
          <w:color w:val="000000"/>
          <w:sz w:val="20"/>
          <w:szCs w:val="20"/>
        </w:rPr>
      </w:pPr>
      <w:r>
        <w:rPr>
          <w:rFonts w:ascii="Arial" w:hAnsi="Arial" w:cs="Arial"/>
          <w:color w:val="000000"/>
          <w:sz w:val="20"/>
          <w:szCs w:val="20"/>
        </w:rPr>
        <w:t>8.5</w:t>
      </w:r>
      <w:r w:rsidRPr="00EC7227">
        <w:rPr>
          <w:rFonts w:ascii="Arial" w:hAnsi="Arial" w:cs="Arial"/>
          <w:color w:val="000000"/>
          <w:sz w:val="20"/>
          <w:szCs w:val="20"/>
        </w:rPr>
        <w:tab/>
        <w:t>O prazo para recebimento definitivo poderá ser excepcionalmente prorrogado, de forma justificada, por igual período, quando houver necessidade de diligências para a aferição do atendimento das exigências contratuais.</w:t>
      </w:r>
    </w:p>
    <w:p w14:paraId="2B09D391" w14:textId="7DDAAD3B" w:rsidR="00EC7227" w:rsidRPr="00EC7227" w:rsidRDefault="00EC7227" w:rsidP="00EC7227">
      <w:pPr>
        <w:jc w:val="both"/>
        <w:rPr>
          <w:rFonts w:ascii="Arial" w:hAnsi="Arial" w:cs="Arial"/>
          <w:color w:val="000000"/>
          <w:sz w:val="20"/>
          <w:szCs w:val="20"/>
        </w:rPr>
      </w:pPr>
      <w:r>
        <w:rPr>
          <w:rFonts w:ascii="Arial" w:hAnsi="Arial" w:cs="Arial"/>
          <w:color w:val="000000"/>
          <w:sz w:val="20"/>
          <w:szCs w:val="20"/>
        </w:rPr>
        <w:t>8.6</w:t>
      </w:r>
      <w:r w:rsidRPr="00EC7227">
        <w:rPr>
          <w:rFonts w:ascii="Arial" w:hAnsi="Arial" w:cs="Arial"/>
          <w:color w:val="000000"/>
          <w:sz w:val="20"/>
          <w:szCs w:val="20"/>
        </w:rPr>
        <w:tab/>
        <w:t xml:space="preserve">No caso de controvérsia sobre a execução do objeto, quanto à dimensão, qualidade e quantidade, deverá ser observado o teor do art. 143 da Lei nº 14.133, de 2021, comunicando-se à empresa para emissão de Nota Fiscal no que </w:t>
      </w:r>
      <w:proofErr w:type="spellStart"/>
      <w:r w:rsidRPr="00EC7227">
        <w:rPr>
          <w:rFonts w:ascii="Arial" w:hAnsi="Arial" w:cs="Arial"/>
          <w:color w:val="000000"/>
          <w:sz w:val="20"/>
          <w:szCs w:val="20"/>
        </w:rPr>
        <w:t>pertine</w:t>
      </w:r>
      <w:proofErr w:type="spellEnd"/>
      <w:r w:rsidRPr="00EC7227">
        <w:rPr>
          <w:rFonts w:ascii="Arial" w:hAnsi="Arial" w:cs="Arial"/>
          <w:color w:val="000000"/>
          <w:sz w:val="20"/>
          <w:szCs w:val="20"/>
        </w:rPr>
        <w:t xml:space="preserve"> à parcela incontroversa da execução do objeto, para efeito de liquidação e pagamento.</w:t>
      </w:r>
    </w:p>
    <w:p w14:paraId="33061EBE" w14:textId="284DE7BE" w:rsidR="00EC7227" w:rsidRPr="00EC7227" w:rsidRDefault="00EC7227" w:rsidP="00EC7227">
      <w:pPr>
        <w:jc w:val="both"/>
        <w:rPr>
          <w:rFonts w:ascii="Arial" w:hAnsi="Arial" w:cs="Arial"/>
          <w:color w:val="000000"/>
          <w:sz w:val="20"/>
          <w:szCs w:val="20"/>
        </w:rPr>
      </w:pPr>
      <w:r>
        <w:rPr>
          <w:rFonts w:ascii="Arial" w:hAnsi="Arial" w:cs="Arial"/>
          <w:color w:val="000000"/>
          <w:sz w:val="20"/>
          <w:szCs w:val="20"/>
        </w:rPr>
        <w:t>8.7</w:t>
      </w:r>
      <w:r w:rsidRPr="00EC7227">
        <w:rPr>
          <w:rFonts w:ascii="Arial" w:hAnsi="Arial" w:cs="Arial"/>
          <w:color w:val="000000"/>
          <w:sz w:val="20"/>
          <w:szCs w:val="20"/>
        </w:rPr>
        <w:tab/>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CD63A4A" w14:textId="3EE18E32" w:rsidR="00EC7227" w:rsidRDefault="00EC7227" w:rsidP="00EC7227">
      <w:pPr>
        <w:jc w:val="both"/>
        <w:rPr>
          <w:rFonts w:ascii="Arial" w:hAnsi="Arial" w:cs="Arial"/>
          <w:color w:val="000000"/>
          <w:sz w:val="20"/>
          <w:szCs w:val="20"/>
        </w:rPr>
      </w:pPr>
      <w:r>
        <w:rPr>
          <w:rFonts w:ascii="Arial" w:hAnsi="Arial" w:cs="Arial"/>
          <w:color w:val="000000"/>
          <w:sz w:val="20"/>
          <w:szCs w:val="20"/>
        </w:rPr>
        <w:t>8.8</w:t>
      </w:r>
      <w:r w:rsidRPr="00EC7227">
        <w:rPr>
          <w:rFonts w:ascii="Arial" w:hAnsi="Arial" w:cs="Arial"/>
          <w:color w:val="000000"/>
          <w:sz w:val="20"/>
          <w:szCs w:val="20"/>
        </w:rPr>
        <w:tab/>
        <w:t>O recebimento provisório ou definitivo não excluirá a responsabilidade civil pela solidez e pela segurança do serviço nem a responsabilidade ético-profissional pela perfeita execução do contrato.</w:t>
      </w:r>
    </w:p>
    <w:p w14:paraId="6E18E529" w14:textId="77777777" w:rsidR="00EC7227" w:rsidRPr="00EC7227" w:rsidRDefault="00EC7227" w:rsidP="00EC7227">
      <w:pPr>
        <w:jc w:val="both"/>
        <w:rPr>
          <w:rFonts w:ascii="Arial" w:hAnsi="Arial" w:cs="Arial"/>
          <w:color w:val="000000"/>
          <w:sz w:val="20"/>
          <w:szCs w:val="20"/>
        </w:rPr>
      </w:pPr>
    </w:p>
    <w:p w14:paraId="1186E581" w14:textId="177A2DA3" w:rsidR="00EC7227" w:rsidRDefault="00EC7227" w:rsidP="00EC7227">
      <w:pPr>
        <w:jc w:val="both"/>
        <w:rPr>
          <w:rFonts w:ascii="Arial" w:hAnsi="Arial" w:cs="Arial"/>
          <w:b/>
          <w:bCs/>
          <w:color w:val="000000"/>
          <w:sz w:val="20"/>
          <w:szCs w:val="20"/>
        </w:rPr>
      </w:pPr>
      <w:r w:rsidRPr="00EC7227">
        <w:rPr>
          <w:rFonts w:ascii="Arial" w:hAnsi="Arial" w:cs="Arial"/>
          <w:b/>
          <w:bCs/>
          <w:color w:val="000000"/>
          <w:sz w:val="20"/>
          <w:szCs w:val="20"/>
        </w:rPr>
        <w:t>Liquidação</w:t>
      </w:r>
    </w:p>
    <w:p w14:paraId="453592F1" w14:textId="77777777" w:rsidR="0085257A" w:rsidRPr="00EC7227" w:rsidRDefault="0085257A" w:rsidP="00EC7227">
      <w:pPr>
        <w:jc w:val="both"/>
        <w:rPr>
          <w:rFonts w:ascii="Arial" w:hAnsi="Arial" w:cs="Arial"/>
          <w:b/>
          <w:bCs/>
          <w:color w:val="000000"/>
          <w:sz w:val="20"/>
          <w:szCs w:val="20"/>
        </w:rPr>
      </w:pPr>
    </w:p>
    <w:p w14:paraId="7F1F3750" w14:textId="64287FF9" w:rsidR="00EC7227" w:rsidRPr="00EC7227" w:rsidRDefault="00EC7227" w:rsidP="00EC7227">
      <w:pPr>
        <w:jc w:val="both"/>
        <w:rPr>
          <w:rFonts w:ascii="Arial" w:hAnsi="Arial" w:cs="Arial"/>
          <w:color w:val="000000"/>
          <w:sz w:val="20"/>
          <w:szCs w:val="20"/>
        </w:rPr>
      </w:pPr>
      <w:r w:rsidRPr="00EC7227">
        <w:rPr>
          <w:rFonts w:ascii="Arial" w:hAnsi="Arial" w:cs="Arial"/>
          <w:color w:val="000000"/>
          <w:sz w:val="20"/>
          <w:szCs w:val="20"/>
        </w:rPr>
        <w:t>6.</w:t>
      </w:r>
      <w:r>
        <w:rPr>
          <w:rFonts w:ascii="Arial" w:hAnsi="Arial" w:cs="Arial"/>
          <w:color w:val="000000"/>
          <w:sz w:val="20"/>
          <w:szCs w:val="20"/>
        </w:rPr>
        <w:t>9</w:t>
      </w:r>
      <w:r w:rsidRPr="00EC7227">
        <w:rPr>
          <w:rFonts w:ascii="Arial" w:hAnsi="Arial" w:cs="Arial"/>
          <w:color w:val="000000"/>
          <w:sz w:val="20"/>
          <w:szCs w:val="20"/>
        </w:rPr>
        <w:tab/>
        <w:t>Recebida a Nota Fiscal ou documento de cobrança equivalente, correrá o prazo de trinta dias úteis para fins de liquidação, na forma desta seção, prorrogáveis por igual período.</w:t>
      </w:r>
    </w:p>
    <w:p w14:paraId="6B99F3C4" w14:textId="32E2AC72" w:rsidR="00EC7227" w:rsidRPr="00EC7227" w:rsidRDefault="00EC7227" w:rsidP="00EC7227">
      <w:pPr>
        <w:jc w:val="both"/>
        <w:rPr>
          <w:rFonts w:ascii="Arial" w:hAnsi="Arial" w:cs="Arial"/>
          <w:color w:val="000000"/>
          <w:sz w:val="20"/>
          <w:szCs w:val="20"/>
        </w:rPr>
      </w:pPr>
      <w:r>
        <w:rPr>
          <w:rFonts w:ascii="Arial" w:hAnsi="Arial" w:cs="Arial"/>
          <w:color w:val="000000"/>
          <w:sz w:val="20"/>
          <w:szCs w:val="20"/>
        </w:rPr>
        <w:lastRenderedPageBreak/>
        <w:t>8.9.1</w:t>
      </w:r>
      <w:r w:rsidRPr="00EC7227">
        <w:rPr>
          <w:rFonts w:ascii="Arial" w:hAnsi="Arial" w:cs="Arial"/>
          <w:color w:val="000000"/>
          <w:sz w:val="20"/>
          <w:szCs w:val="20"/>
        </w:rPr>
        <w:tab/>
        <w:t>O prazo de que trata o item anterior será reduzido à metade, mantendo-se a possibilidade de prorrogação, no caso de contratações decorrentes de despesas cujos valores não ultrapassem o limite de que trata o inciso II do art. 75 da Lei nº 14.133, de 2021.</w:t>
      </w:r>
    </w:p>
    <w:p w14:paraId="0C29A237" w14:textId="5645032F" w:rsidR="00EC7227" w:rsidRPr="00EC7227" w:rsidRDefault="00EC7227" w:rsidP="00EC7227">
      <w:pPr>
        <w:jc w:val="both"/>
        <w:rPr>
          <w:rFonts w:ascii="Arial" w:hAnsi="Arial" w:cs="Arial"/>
          <w:color w:val="000000"/>
          <w:sz w:val="20"/>
          <w:szCs w:val="20"/>
        </w:rPr>
      </w:pPr>
      <w:r>
        <w:rPr>
          <w:rFonts w:ascii="Arial" w:hAnsi="Arial" w:cs="Arial"/>
          <w:color w:val="000000"/>
          <w:sz w:val="20"/>
          <w:szCs w:val="20"/>
        </w:rPr>
        <w:t>8.10</w:t>
      </w:r>
      <w:r w:rsidRPr="00EC7227">
        <w:rPr>
          <w:rFonts w:ascii="Arial" w:hAnsi="Arial" w:cs="Arial"/>
          <w:color w:val="000000"/>
          <w:sz w:val="20"/>
          <w:szCs w:val="20"/>
        </w:rPr>
        <w:tab/>
        <w:t xml:space="preserve">Para fins de liquidação, o setor competente deverá verificar se a nota fiscal ou instrumento de cobrança equivalente apresentado expressa os elementos necessários e essenciais do documento, tais como: </w:t>
      </w:r>
    </w:p>
    <w:p w14:paraId="3440BCC5" w14:textId="77777777" w:rsidR="00EC7227" w:rsidRPr="00EC7227" w:rsidRDefault="00EC7227" w:rsidP="00EC7227">
      <w:pPr>
        <w:jc w:val="both"/>
        <w:rPr>
          <w:rFonts w:ascii="Arial" w:hAnsi="Arial" w:cs="Arial"/>
          <w:color w:val="000000"/>
          <w:sz w:val="20"/>
          <w:szCs w:val="20"/>
        </w:rPr>
      </w:pPr>
      <w:r w:rsidRPr="00EC7227">
        <w:rPr>
          <w:rFonts w:ascii="Arial" w:hAnsi="Arial" w:cs="Arial"/>
          <w:color w:val="000000"/>
          <w:sz w:val="20"/>
          <w:szCs w:val="20"/>
        </w:rPr>
        <w:t>a)</w:t>
      </w:r>
      <w:r w:rsidRPr="00EC7227">
        <w:rPr>
          <w:rFonts w:ascii="Arial" w:hAnsi="Arial" w:cs="Arial"/>
          <w:color w:val="000000"/>
          <w:sz w:val="20"/>
          <w:szCs w:val="20"/>
        </w:rPr>
        <w:tab/>
        <w:t>o prazo de validade;</w:t>
      </w:r>
    </w:p>
    <w:p w14:paraId="3296B286" w14:textId="77777777" w:rsidR="00EC7227" w:rsidRPr="00EC7227" w:rsidRDefault="00EC7227" w:rsidP="00EC7227">
      <w:pPr>
        <w:jc w:val="both"/>
        <w:rPr>
          <w:rFonts w:ascii="Arial" w:hAnsi="Arial" w:cs="Arial"/>
          <w:color w:val="000000"/>
          <w:sz w:val="20"/>
          <w:szCs w:val="20"/>
        </w:rPr>
      </w:pPr>
      <w:r w:rsidRPr="00EC7227">
        <w:rPr>
          <w:rFonts w:ascii="Arial" w:hAnsi="Arial" w:cs="Arial"/>
          <w:color w:val="000000"/>
          <w:sz w:val="20"/>
          <w:szCs w:val="20"/>
        </w:rPr>
        <w:t>b)</w:t>
      </w:r>
      <w:r w:rsidRPr="00EC7227">
        <w:rPr>
          <w:rFonts w:ascii="Arial" w:hAnsi="Arial" w:cs="Arial"/>
          <w:color w:val="000000"/>
          <w:sz w:val="20"/>
          <w:szCs w:val="20"/>
        </w:rPr>
        <w:tab/>
        <w:t xml:space="preserve">a data da emissão; </w:t>
      </w:r>
    </w:p>
    <w:p w14:paraId="5A4B9A2A" w14:textId="77777777" w:rsidR="00EC7227" w:rsidRPr="00EC7227" w:rsidRDefault="00EC7227" w:rsidP="00EC7227">
      <w:pPr>
        <w:jc w:val="both"/>
        <w:rPr>
          <w:rFonts w:ascii="Arial" w:hAnsi="Arial" w:cs="Arial"/>
          <w:color w:val="000000"/>
          <w:sz w:val="20"/>
          <w:szCs w:val="20"/>
        </w:rPr>
      </w:pPr>
      <w:r w:rsidRPr="00EC7227">
        <w:rPr>
          <w:rFonts w:ascii="Arial" w:hAnsi="Arial" w:cs="Arial"/>
          <w:color w:val="000000"/>
          <w:sz w:val="20"/>
          <w:szCs w:val="20"/>
        </w:rPr>
        <w:t>c)</w:t>
      </w:r>
      <w:r w:rsidRPr="00EC7227">
        <w:rPr>
          <w:rFonts w:ascii="Arial" w:hAnsi="Arial" w:cs="Arial"/>
          <w:color w:val="000000"/>
          <w:sz w:val="20"/>
          <w:szCs w:val="20"/>
        </w:rPr>
        <w:tab/>
        <w:t xml:space="preserve">os dados do contrato e do órgão contratante; </w:t>
      </w:r>
    </w:p>
    <w:p w14:paraId="21663525" w14:textId="77777777" w:rsidR="00EC7227" w:rsidRPr="00EC7227" w:rsidRDefault="00EC7227" w:rsidP="00EC7227">
      <w:pPr>
        <w:jc w:val="both"/>
        <w:rPr>
          <w:rFonts w:ascii="Arial" w:hAnsi="Arial" w:cs="Arial"/>
          <w:color w:val="000000"/>
          <w:sz w:val="20"/>
          <w:szCs w:val="20"/>
        </w:rPr>
      </w:pPr>
      <w:r w:rsidRPr="00EC7227">
        <w:rPr>
          <w:rFonts w:ascii="Arial" w:hAnsi="Arial" w:cs="Arial"/>
          <w:color w:val="000000"/>
          <w:sz w:val="20"/>
          <w:szCs w:val="20"/>
        </w:rPr>
        <w:t>d)</w:t>
      </w:r>
      <w:r w:rsidRPr="00EC7227">
        <w:rPr>
          <w:rFonts w:ascii="Arial" w:hAnsi="Arial" w:cs="Arial"/>
          <w:color w:val="000000"/>
          <w:sz w:val="20"/>
          <w:szCs w:val="20"/>
        </w:rPr>
        <w:tab/>
        <w:t xml:space="preserve">o período respectivo de execução do contrato; </w:t>
      </w:r>
    </w:p>
    <w:p w14:paraId="691197E4" w14:textId="77777777" w:rsidR="00EC7227" w:rsidRPr="00EC7227" w:rsidRDefault="00EC7227" w:rsidP="00EC7227">
      <w:pPr>
        <w:jc w:val="both"/>
        <w:rPr>
          <w:rFonts w:ascii="Arial" w:hAnsi="Arial" w:cs="Arial"/>
          <w:color w:val="000000"/>
          <w:sz w:val="20"/>
          <w:szCs w:val="20"/>
        </w:rPr>
      </w:pPr>
      <w:r w:rsidRPr="00EC7227">
        <w:rPr>
          <w:rFonts w:ascii="Arial" w:hAnsi="Arial" w:cs="Arial"/>
          <w:color w:val="000000"/>
          <w:sz w:val="20"/>
          <w:szCs w:val="20"/>
        </w:rPr>
        <w:t>e)</w:t>
      </w:r>
      <w:r w:rsidRPr="00EC7227">
        <w:rPr>
          <w:rFonts w:ascii="Arial" w:hAnsi="Arial" w:cs="Arial"/>
          <w:color w:val="000000"/>
          <w:sz w:val="20"/>
          <w:szCs w:val="20"/>
        </w:rPr>
        <w:tab/>
        <w:t xml:space="preserve">o valor a pagar; e </w:t>
      </w:r>
    </w:p>
    <w:p w14:paraId="62FD02A8" w14:textId="77777777" w:rsidR="00EC7227" w:rsidRPr="00EC7227" w:rsidRDefault="00EC7227" w:rsidP="00EC7227">
      <w:pPr>
        <w:jc w:val="both"/>
        <w:rPr>
          <w:rFonts w:ascii="Arial" w:hAnsi="Arial" w:cs="Arial"/>
          <w:color w:val="000000"/>
          <w:sz w:val="20"/>
          <w:szCs w:val="20"/>
        </w:rPr>
      </w:pPr>
      <w:r w:rsidRPr="00EC7227">
        <w:rPr>
          <w:rFonts w:ascii="Arial" w:hAnsi="Arial" w:cs="Arial"/>
          <w:color w:val="000000"/>
          <w:sz w:val="20"/>
          <w:szCs w:val="20"/>
        </w:rPr>
        <w:t>f)</w:t>
      </w:r>
      <w:r w:rsidRPr="00EC7227">
        <w:rPr>
          <w:rFonts w:ascii="Arial" w:hAnsi="Arial" w:cs="Arial"/>
          <w:color w:val="000000"/>
          <w:sz w:val="20"/>
          <w:szCs w:val="20"/>
        </w:rPr>
        <w:tab/>
        <w:t>eventual destaque do valor de retenções tributárias cabíveis.</w:t>
      </w:r>
    </w:p>
    <w:p w14:paraId="1F5BD866" w14:textId="56C2014C" w:rsidR="00EC7227" w:rsidRPr="00EC7227" w:rsidRDefault="00EC7227" w:rsidP="00EC7227">
      <w:pPr>
        <w:jc w:val="both"/>
        <w:rPr>
          <w:rFonts w:ascii="Arial" w:hAnsi="Arial" w:cs="Arial"/>
          <w:color w:val="000000"/>
          <w:sz w:val="20"/>
          <w:szCs w:val="20"/>
        </w:rPr>
      </w:pPr>
      <w:r>
        <w:rPr>
          <w:rFonts w:ascii="Arial" w:hAnsi="Arial" w:cs="Arial"/>
          <w:color w:val="000000"/>
          <w:sz w:val="20"/>
          <w:szCs w:val="20"/>
        </w:rPr>
        <w:t>8.11</w:t>
      </w:r>
      <w:r w:rsidRPr="00EC7227">
        <w:rPr>
          <w:rFonts w:ascii="Arial" w:hAnsi="Arial" w:cs="Arial"/>
          <w:color w:val="000000"/>
          <w:sz w:val="20"/>
          <w:szCs w:val="20"/>
        </w:rPr>
        <w:tab/>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1899414" w14:textId="55CC1349" w:rsidR="00EC7227" w:rsidRPr="00EC7227" w:rsidRDefault="00EC7227" w:rsidP="00EC7227">
      <w:pPr>
        <w:jc w:val="both"/>
        <w:rPr>
          <w:rFonts w:ascii="Arial" w:hAnsi="Arial" w:cs="Arial"/>
          <w:color w:val="000000"/>
          <w:sz w:val="20"/>
          <w:szCs w:val="20"/>
        </w:rPr>
      </w:pPr>
      <w:r>
        <w:rPr>
          <w:rFonts w:ascii="Arial" w:hAnsi="Arial" w:cs="Arial"/>
          <w:color w:val="000000"/>
          <w:sz w:val="20"/>
          <w:szCs w:val="20"/>
        </w:rPr>
        <w:t>8.12</w:t>
      </w:r>
      <w:r w:rsidRPr="00EC7227">
        <w:rPr>
          <w:rFonts w:ascii="Arial" w:hAnsi="Arial" w:cs="Arial"/>
          <w:color w:val="000000"/>
          <w:sz w:val="20"/>
          <w:szCs w:val="20"/>
        </w:rPr>
        <w:tab/>
        <w:t xml:space="preserve"> A nota fiscal ou instrumento de cobrança equivalente deverá ser obrigatoriamente acompanhado da comprovação da regularidade fiscal, mediante consulta aos sítios eletrônicos oficiais ou à documentação mencionada no art. 68 da Lei nº 14.133, de 2021.   </w:t>
      </w:r>
    </w:p>
    <w:p w14:paraId="360280A2" w14:textId="77777777" w:rsidR="00EC7227" w:rsidRPr="00EC7227" w:rsidRDefault="00EC7227" w:rsidP="00EC7227">
      <w:pPr>
        <w:jc w:val="both"/>
        <w:rPr>
          <w:rFonts w:ascii="Arial" w:hAnsi="Arial" w:cs="Arial"/>
          <w:color w:val="000000"/>
          <w:sz w:val="20"/>
          <w:szCs w:val="20"/>
        </w:rPr>
      </w:pPr>
      <w:r w:rsidRPr="00EC7227">
        <w:rPr>
          <w:rFonts w:ascii="Arial" w:hAnsi="Arial" w:cs="Arial"/>
          <w:color w:val="000000"/>
          <w:sz w:val="20"/>
          <w:szCs w:val="20"/>
        </w:rPr>
        <w:t>Prazo de pagamento</w:t>
      </w:r>
    </w:p>
    <w:p w14:paraId="190D97A1" w14:textId="7074BB96" w:rsidR="00EC7227" w:rsidRDefault="00EC7227" w:rsidP="00EC7227">
      <w:pPr>
        <w:jc w:val="both"/>
        <w:rPr>
          <w:rFonts w:ascii="Arial" w:hAnsi="Arial" w:cs="Arial"/>
          <w:color w:val="000000"/>
          <w:sz w:val="20"/>
          <w:szCs w:val="20"/>
        </w:rPr>
      </w:pPr>
      <w:r>
        <w:rPr>
          <w:rFonts w:ascii="Arial" w:hAnsi="Arial" w:cs="Arial"/>
          <w:color w:val="000000"/>
          <w:sz w:val="20"/>
          <w:szCs w:val="20"/>
        </w:rPr>
        <w:t>8.13</w:t>
      </w:r>
      <w:r w:rsidRPr="00EC7227">
        <w:rPr>
          <w:rFonts w:ascii="Arial" w:hAnsi="Arial" w:cs="Arial"/>
          <w:color w:val="000000"/>
          <w:sz w:val="20"/>
          <w:szCs w:val="20"/>
        </w:rPr>
        <w:tab/>
        <w:t>O pagamento será efetuado no prazo de até 30 (trinta) dias úteis contados a partir da entrega da nota fiscal.</w:t>
      </w:r>
    </w:p>
    <w:p w14:paraId="494D60B4" w14:textId="77777777" w:rsidR="0085257A" w:rsidRPr="00EC7227" w:rsidRDefault="0085257A" w:rsidP="00EC7227">
      <w:pPr>
        <w:jc w:val="both"/>
        <w:rPr>
          <w:rFonts w:ascii="Arial" w:hAnsi="Arial" w:cs="Arial"/>
          <w:color w:val="000000"/>
          <w:sz w:val="20"/>
          <w:szCs w:val="20"/>
        </w:rPr>
      </w:pPr>
    </w:p>
    <w:p w14:paraId="397EA79F" w14:textId="3883B2EE" w:rsidR="00EC7227" w:rsidRDefault="00EC7227" w:rsidP="00EC7227">
      <w:pPr>
        <w:jc w:val="both"/>
        <w:rPr>
          <w:rFonts w:ascii="Arial" w:hAnsi="Arial" w:cs="Arial"/>
          <w:b/>
          <w:bCs/>
          <w:color w:val="000000"/>
          <w:sz w:val="20"/>
          <w:szCs w:val="20"/>
        </w:rPr>
      </w:pPr>
      <w:r w:rsidRPr="0085257A">
        <w:rPr>
          <w:rFonts w:ascii="Arial" w:hAnsi="Arial" w:cs="Arial"/>
          <w:b/>
          <w:bCs/>
          <w:color w:val="000000"/>
          <w:sz w:val="20"/>
          <w:szCs w:val="20"/>
        </w:rPr>
        <w:t>Forma de pagamento</w:t>
      </w:r>
    </w:p>
    <w:p w14:paraId="2F7430A0" w14:textId="77777777" w:rsidR="0085257A" w:rsidRPr="0085257A" w:rsidRDefault="0085257A" w:rsidP="00EC7227">
      <w:pPr>
        <w:jc w:val="both"/>
        <w:rPr>
          <w:rFonts w:ascii="Arial" w:hAnsi="Arial" w:cs="Arial"/>
          <w:b/>
          <w:bCs/>
          <w:color w:val="000000"/>
          <w:sz w:val="20"/>
          <w:szCs w:val="20"/>
        </w:rPr>
      </w:pPr>
    </w:p>
    <w:p w14:paraId="4AF15813" w14:textId="5766E453" w:rsidR="00EC7227" w:rsidRPr="00EC7227" w:rsidRDefault="00EC7227" w:rsidP="00EC7227">
      <w:pPr>
        <w:jc w:val="both"/>
        <w:rPr>
          <w:rFonts w:ascii="Arial" w:hAnsi="Arial" w:cs="Arial"/>
          <w:color w:val="000000"/>
          <w:sz w:val="20"/>
          <w:szCs w:val="20"/>
        </w:rPr>
      </w:pPr>
      <w:r>
        <w:rPr>
          <w:rFonts w:ascii="Arial" w:hAnsi="Arial" w:cs="Arial"/>
          <w:color w:val="000000"/>
          <w:sz w:val="20"/>
          <w:szCs w:val="20"/>
        </w:rPr>
        <w:t>8.14</w:t>
      </w:r>
      <w:r w:rsidRPr="00EC7227">
        <w:rPr>
          <w:rFonts w:ascii="Arial" w:hAnsi="Arial" w:cs="Arial"/>
          <w:color w:val="000000"/>
          <w:sz w:val="20"/>
          <w:szCs w:val="20"/>
        </w:rPr>
        <w:tab/>
        <w:t>O pagamento será realizado por meio de ordem bancária, para crédito em banco, agência e conta corrente indicados pelo contratado.</w:t>
      </w:r>
    </w:p>
    <w:p w14:paraId="27CCBE86" w14:textId="12B500F1" w:rsidR="00EC7227" w:rsidRPr="00EC7227" w:rsidRDefault="00EC7227" w:rsidP="00EC7227">
      <w:pPr>
        <w:jc w:val="both"/>
        <w:rPr>
          <w:rFonts w:ascii="Arial" w:hAnsi="Arial" w:cs="Arial"/>
          <w:color w:val="000000"/>
          <w:sz w:val="20"/>
          <w:szCs w:val="20"/>
        </w:rPr>
      </w:pPr>
      <w:r>
        <w:rPr>
          <w:rFonts w:ascii="Arial" w:hAnsi="Arial" w:cs="Arial"/>
          <w:color w:val="000000"/>
          <w:sz w:val="20"/>
          <w:szCs w:val="20"/>
        </w:rPr>
        <w:t>8.15</w:t>
      </w:r>
      <w:r w:rsidRPr="00EC7227">
        <w:rPr>
          <w:rFonts w:ascii="Arial" w:hAnsi="Arial" w:cs="Arial"/>
          <w:color w:val="000000"/>
          <w:sz w:val="20"/>
          <w:szCs w:val="20"/>
        </w:rPr>
        <w:tab/>
        <w:t>Será considerada data do pagamento o dia em que constar como emitida a ordem bancária para pagamento.</w:t>
      </w:r>
    </w:p>
    <w:p w14:paraId="74B5EA8D" w14:textId="60D24AEC" w:rsidR="00EC7227" w:rsidRPr="00EC7227" w:rsidRDefault="0085257A" w:rsidP="00EC7227">
      <w:pPr>
        <w:jc w:val="both"/>
        <w:rPr>
          <w:rFonts w:ascii="Arial" w:hAnsi="Arial" w:cs="Arial"/>
          <w:color w:val="000000"/>
          <w:sz w:val="20"/>
          <w:szCs w:val="20"/>
        </w:rPr>
      </w:pPr>
      <w:r>
        <w:rPr>
          <w:rFonts w:ascii="Arial" w:hAnsi="Arial" w:cs="Arial"/>
          <w:color w:val="000000"/>
          <w:sz w:val="20"/>
          <w:szCs w:val="20"/>
        </w:rPr>
        <w:t>8.16</w:t>
      </w:r>
      <w:r w:rsidR="00EC7227" w:rsidRPr="00EC7227">
        <w:rPr>
          <w:rFonts w:ascii="Arial" w:hAnsi="Arial" w:cs="Arial"/>
          <w:color w:val="000000"/>
          <w:sz w:val="20"/>
          <w:szCs w:val="20"/>
        </w:rPr>
        <w:tab/>
        <w:t>Quando do pagamento, será efetuada a retenção tributária prevista na legislação aplicável.</w:t>
      </w:r>
    </w:p>
    <w:p w14:paraId="01F41531" w14:textId="39395A1B" w:rsidR="00EC7227" w:rsidRPr="00EC7227" w:rsidRDefault="0085257A" w:rsidP="00EC7227">
      <w:pPr>
        <w:jc w:val="both"/>
        <w:rPr>
          <w:rFonts w:ascii="Arial" w:hAnsi="Arial" w:cs="Arial"/>
          <w:color w:val="000000"/>
          <w:sz w:val="20"/>
          <w:szCs w:val="20"/>
        </w:rPr>
      </w:pPr>
      <w:r>
        <w:rPr>
          <w:rFonts w:ascii="Arial" w:hAnsi="Arial" w:cs="Arial"/>
          <w:color w:val="000000"/>
          <w:sz w:val="20"/>
          <w:szCs w:val="20"/>
        </w:rPr>
        <w:t>8.16.1</w:t>
      </w:r>
      <w:r w:rsidR="00EC7227" w:rsidRPr="00EC7227">
        <w:rPr>
          <w:rFonts w:ascii="Arial" w:hAnsi="Arial" w:cs="Arial"/>
          <w:color w:val="000000"/>
          <w:sz w:val="20"/>
          <w:szCs w:val="20"/>
        </w:rPr>
        <w:tab/>
        <w:t>Independentemente do percentual de tributo inserido na planilha, quando houver, serão retidos na fonte, quando da realização do pagamento, os percentuais estabelecidos na legislação vigente.</w:t>
      </w:r>
    </w:p>
    <w:p w14:paraId="2BBFC1A6" w14:textId="6E16818C" w:rsidR="00EC7227" w:rsidRDefault="0085257A" w:rsidP="00EC7227">
      <w:pPr>
        <w:jc w:val="both"/>
        <w:rPr>
          <w:rFonts w:ascii="Arial" w:hAnsi="Arial" w:cs="Arial"/>
          <w:color w:val="000000"/>
          <w:sz w:val="20"/>
          <w:szCs w:val="20"/>
        </w:rPr>
      </w:pPr>
      <w:r>
        <w:rPr>
          <w:rFonts w:ascii="Arial" w:hAnsi="Arial" w:cs="Arial"/>
          <w:color w:val="000000"/>
          <w:sz w:val="20"/>
          <w:szCs w:val="20"/>
        </w:rPr>
        <w:t>8.17</w:t>
      </w:r>
      <w:r w:rsidR="00EC7227" w:rsidRPr="00EC7227">
        <w:rPr>
          <w:rFonts w:ascii="Arial" w:hAnsi="Arial" w:cs="Arial"/>
          <w:color w:val="000000"/>
          <w:sz w:val="20"/>
          <w:szCs w:val="20"/>
        </w:rPr>
        <w:tab/>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73E4859" w14:textId="2B6A80C9" w:rsidR="00EC7227" w:rsidRDefault="00EC7227" w:rsidP="00974EE3">
      <w:pPr>
        <w:jc w:val="both"/>
        <w:rPr>
          <w:rFonts w:ascii="Arial" w:hAnsi="Arial" w:cs="Arial"/>
          <w:color w:val="000000"/>
          <w:sz w:val="20"/>
          <w:szCs w:val="20"/>
        </w:rPr>
      </w:pPr>
    </w:p>
    <w:p w14:paraId="1C342D17" w14:textId="66B03B3A" w:rsidR="004B17FD" w:rsidRPr="0094421D" w:rsidRDefault="0094421D" w:rsidP="000B7983">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0"/>
          <w:szCs w:val="20"/>
        </w:rPr>
      </w:pPr>
      <w:r w:rsidRPr="0094421D">
        <w:rPr>
          <w:rFonts w:ascii="Arial" w:hAnsi="Arial" w:cs="Arial"/>
          <w:b/>
          <w:sz w:val="20"/>
          <w:szCs w:val="20"/>
        </w:rPr>
        <w:t>9</w:t>
      </w:r>
      <w:r w:rsidR="00CA7562" w:rsidRPr="0094421D">
        <w:rPr>
          <w:rFonts w:ascii="Arial" w:hAnsi="Arial" w:cs="Arial"/>
          <w:b/>
          <w:sz w:val="20"/>
          <w:szCs w:val="20"/>
        </w:rPr>
        <w:t>.</w:t>
      </w:r>
      <w:r w:rsidR="00CA7562" w:rsidRPr="0094421D">
        <w:rPr>
          <w:rFonts w:ascii="Arial" w:hAnsi="Arial" w:cs="Arial"/>
          <w:b/>
          <w:sz w:val="20"/>
          <w:szCs w:val="20"/>
        </w:rPr>
        <w:tab/>
        <w:t>FORMA E CRITÉRIOS DE SELEÇÃO DO FORNECEDOR E REGIME DE EXECUÇÃO</w:t>
      </w:r>
    </w:p>
    <w:p w14:paraId="2662B7A7" w14:textId="77777777" w:rsidR="00CA7562" w:rsidRPr="0094421D" w:rsidRDefault="00CA7562" w:rsidP="00CA7562">
      <w:pPr>
        <w:pStyle w:val="Nvel1-SemNum"/>
        <w:rPr>
          <w:lang w:eastAsia="en-US"/>
        </w:rPr>
      </w:pPr>
      <w:r w:rsidRPr="0094421D">
        <w:rPr>
          <w:lang w:eastAsia="en-US"/>
        </w:rPr>
        <w:t>Forma de seleção e critério de julgamento da proposta</w:t>
      </w:r>
    </w:p>
    <w:p w14:paraId="32B8BA6E" w14:textId="77777777" w:rsidR="0085257A" w:rsidRDefault="0085257A" w:rsidP="0085257A">
      <w:pPr>
        <w:jc w:val="both"/>
        <w:rPr>
          <w:rFonts w:ascii="Arial" w:hAnsi="Arial" w:cs="Arial"/>
          <w:color w:val="000000"/>
          <w:sz w:val="20"/>
          <w:szCs w:val="20"/>
        </w:rPr>
      </w:pPr>
    </w:p>
    <w:p w14:paraId="73D4D1FE" w14:textId="43F88D68" w:rsidR="0085257A" w:rsidRDefault="0085257A" w:rsidP="0085257A">
      <w:pPr>
        <w:jc w:val="both"/>
        <w:rPr>
          <w:rFonts w:ascii="Arial" w:hAnsi="Arial" w:cs="Arial"/>
          <w:color w:val="000000"/>
          <w:sz w:val="20"/>
          <w:szCs w:val="20"/>
        </w:rPr>
      </w:pPr>
      <w:r>
        <w:rPr>
          <w:rFonts w:ascii="Arial" w:hAnsi="Arial" w:cs="Arial"/>
          <w:color w:val="000000"/>
          <w:sz w:val="20"/>
          <w:szCs w:val="20"/>
        </w:rPr>
        <w:t>9</w:t>
      </w:r>
      <w:r w:rsidRPr="00E73411">
        <w:rPr>
          <w:rFonts w:ascii="Arial" w:hAnsi="Arial" w:cs="Arial"/>
          <w:color w:val="000000"/>
          <w:sz w:val="20"/>
          <w:szCs w:val="20"/>
        </w:rPr>
        <w:t xml:space="preserve">.1- O fornecedor será selecionado por meio da realização de procedimento de </w:t>
      </w:r>
      <w:r>
        <w:rPr>
          <w:rFonts w:ascii="Arial" w:hAnsi="Arial" w:cs="Arial"/>
          <w:color w:val="000000"/>
          <w:sz w:val="20"/>
          <w:szCs w:val="20"/>
        </w:rPr>
        <w:t>LICITAÇÃO na</w:t>
      </w:r>
      <w:r w:rsidR="00184163">
        <w:rPr>
          <w:rFonts w:ascii="Arial" w:hAnsi="Arial" w:cs="Arial"/>
          <w:color w:val="000000"/>
          <w:sz w:val="20"/>
          <w:szCs w:val="20"/>
        </w:rPr>
        <w:t xml:space="preserve"> </w:t>
      </w:r>
      <w:r>
        <w:rPr>
          <w:rFonts w:ascii="Arial" w:hAnsi="Arial" w:cs="Arial"/>
          <w:color w:val="000000"/>
          <w:sz w:val="20"/>
          <w:szCs w:val="20"/>
        </w:rPr>
        <w:t>modalidade PREGÃO, sob forma ELETRÔNICA</w:t>
      </w:r>
      <w:r w:rsidRPr="002F66B3">
        <w:t xml:space="preserve"> </w:t>
      </w:r>
      <w:r w:rsidRPr="002F66B3">
        <w:rPr>
          <w:rFonts w:ascii="Arial" w:hAnsi="Arial" w:cs="Arial"/>
          <w:color w:val="000000"/>
          <w:sz w:val="20"/>
          <w:szCs w:val="20"/>
        </w:rPr>
        <w:t>com adoção do critério de julgamento pelo MENOR PREÇO</w:t>
      </w:r>
      <w:r>
        <w:rPr>
          <w:rFonts w:ascii="Arial" w:hAnsi="Arial" w:cs="Arial"/>
          <w:color w:val="000000"/>
          <w:sz w:val="20"/>
          <w:szCs w:val="20"/>
        </w:rPr>
        <w:t xml:space="preserve"> </w:t>
      </w:r>
      <w:r w:rsidR="00184163">
        <w:rPr>
          <w:rFonts w:ascii="Arial" w:hAnsi="Arial" w:cs="Arial"/>
          <w:color w:val="000000"/>
          <w:sz w:val="20"/>
          <w:szCs w:val="20"/>
        </w:rPr>
        <w:t>POR ITEM</w:t>
      </w:r>
      <w:r>
        <w:rPr>
          <w:rFonts w:ascii="Arial" w:hAnsi="Arial" w:cs="Arial"/>
          <w:color w:val="000000"/>
          <w:sz w:val="20"/>
          <w:szCs w:val="20"/>
        </w:rPr>
        <w:t xml:space="preserve"> no SISTEMA DE REGISTRO DE PREÇOS.</w:t>
      </w:r>
    </w:p>
    <w:p w14:paraId="1DDA5B1C" w14:textId="5CE5F0D3" w:rsidR="0085257A" w:rsidRDefault="0085257A" w:rsidP="0085257A">
      <w:pPr>
        <w:jc w:val="both"/>
        <w:rPr>
          <w:rFonts w:ascii="Arial" w:hAnsi="Arial" w:cs="Arial"/>
          <w:color w:val="000000"/>
          <w:sz w:val="20"/>
          <w:szCs w:val="20"/>
        </w:rPr>
      </w:pPr>
    </w:p>
    <w:p w14:paraId="4688FAC7" w14:textId="43F365BE" w:rsidR="0085257A" w:rsidRPr="00E73411" w:rsidRDefault="0085257A" w:rsidP="0085257A">
      <w:pPr>
        <w:jc w:val="both"/>
        <w:rPr>
          <w:rFonts w:ascii="Arial" w:hAnsi="Arial" w:cs="Arial"/>
          <w:color w:val="000000"/>
          <w:sz w:val="20"/>
          <w:szCs w:val="20"/>
        </w:rPr>
      </w:pPr>
      <w:r w:rsidRPr="004E648D">
        <w:rPr>
          <w:rFonts w:ascii="Arial" w:hAnsi="Arial" w:cs="Arial"/>
          <w:sz w:val="20"/>
          <w:szCs w:val="20"/>
        </w:rPr>
        <w:t>Justificativa: As licitações do tipo menor preço são mais comuns, pois por meio delas o fator preponderante para a escolha da proposta mais vantajosa será o preço. O julgamento se dará pelo menor valor ofertado, desde que sejam atendidas às exigências do edital.</w:t>
      </w:r>
    </w:p>
    <w:p w14:paraId="100987BA" w14:textId="77777777" w:rsidR="0085257A" w:rsidRPr="00D42C4F" w:rsidRDefault="0085257A" w:rsidP="0085257A">
      <w:pPr>
        <w:jc w:val="both"/>
        <w:rPr>
          <w:rFonts w:ascii="Arial" w:hAnsi="Arial" w:cs="Arial"/>
          <w:bCs/>
          <w:color w:val="000000"/>
          <w:sz w:val="20"/>
          <w:szCs w:val="20"/>
        </w:rPr>
      </w:pPr>
      <w:r w:rsidRPr="00D42C4F">
        <w:rPr>
          <w:rFonts w:ascii="Arial" w:hAnsi="Arial" w:cs="Arial"/>
          <w:bCs/>
          <w:color w:val="000000"/>
          <w:sz w:val="20"/>
          <w:szCs w:val="20"/>
        </w:rPr>
        <w:t>Exigências de habilitação</w:t>
      </w:r>
      <w:r>
        <w:rPr>
          <w:rFonts w:ascii="Arial" w:hAnsi="Arial" w:cs="Arial"/>
          <w:bCs/>
          <w:color w:val="000000"/>
          <w:sz w:val="20"/>
          <w:szCs w:val="20"/>
        </w:rPr>
        <w:t>:</w:t>
      </w:r>
    </w:p>
    <w:p w14:paraId="7F20DA1C" w14:textId="77777777" w:rsidR="00A20455" w:rsidRDefault="0085257A" w:rsidP="00DB6595">
      <w:pPr>
        <w:spacing w:after="240"/>
        <w:jc w:val="both"/>
        <w:rPr>
          <w:rFonts w:ascii="Arial" w:hAnsi="Arial" w:cs="Arial"/>
          <w:bCs/>
          <w:color w:val="000000"/>
          <w:sz w:val="20"/>
          <w:szCs w:val="20"/>
        </w:rPr>
      </w:pPr>
      <w:r>
        <w:rPr>
          <w:rFonts w:ascii="Arial" w:hAnsi="Arial" w:cs="Arial"/>
          <w:bCs/>
          <w:color w:val="000000"/>
          <w:sz w:val="20"/>
          <w:szCs w:val="20"/>
        </w:rPr>
        <w:t>9</w:t>
      </w:r>
      <w:r w:rsidRPr="00D42C4F">
        <w:rPr>
          <w:rFonts w:ascii="Arial" w:hAnsi="Arial" w:cs="Arial"/>
          <w:bCs/>
          <w:color w:val="000000"/>
          <w:sz w:val="20"/>
          <w:szCs w:val="20"/>
        </w:rPr>
        <w:t>.2</w:t>
      </w:r>
      <w:r w:rsidRPr="00D42C4F">
        <w:rPr>
          <w:rFonts w:ascii="Arial" w:hAnsi="Arial" w:cs="Arial"/>
          <w:bCs/>
          <w:color w:val="000000"/>
          <w:sz w:val="20"/>
          <w:szCs w:val="20"/>
        </w:rPr>
        <w:tab/>
        <w:t>Para fins de habilitação, deverá o licitante comprovar os seguintes requisitos:</w:t>
      </w:r>
    </w:p>
    <w:p w14:paraId="153D1AB4" w14:textId="77777777" w:rsidR="00A20455" w:rsidRDefault="0085257A" w:rsidP="00DB6595">
      <w:pPr>
        <w:spacing w:after="240"/>
        <w:jc w:val="both"/>
        <w:rPr>
          <w:rFonts w:ascii="Arial" w:hAnsi="Arial" w:cs="Arial"/>
          <w:b/>
          <w:color w:val="000000"/>
          <w:sz w:val="20"/>
          <w:szCs w:val="20"/>
        </w:rPr>
      </w:pPr>
      <w:r w:rsidRPr="00A20455">
        <w:rPr>
          <w:rFonts w:ascii="Arial" w:hAnsi="Arial" w:cs="Arial"/>
          <w:b/>
          <w:color w:val="000000"/>
          <w:sz w:val="20"/>
          <w:szCs w:val="20"/>
        </w:rPr>
        <w:t>Habilitação jurídica</w:t>
      </w:r>
    </w:p>
    <w:p w14:paraId="34434DEF" w14:textId="77777777" w:rsidR="00A20455" w:rsidRDefault="0085257A" w:rsidP="00A20455">
      <w:pPr>
        <w:jc w:val="both"/>
        <w:rPr>
          <w:rFonts w:ascii="Arial" w:hAnsi="Arial" w:cs="Arial"/>
          <w:b/>
          <w:color w:val="000000"/>
          <w:sz w:val="20"/>
          <w:szCs w:val="20"/>
        </w:rPr>
      </w:pPr>
      <w:r>
        <w:rPr>
          <w:rFonts w:ascii="Arial" w:hAnsi="Arial" w:cs="Arial"/>
          <w:bCs/>
          <w:color w:val="000000"/>
          <w:sz w:val="20"/>
          <w:szCs w:val="20"/>
        </w:rPr>
        <w:t>9</w:t>
      </w:r>
      <w:r w:rsidRPr="00D42C4F">
        <w:rPr>
          <w:rFonts w:ascii="Arial" w:hAnsi="Arial" w:cs="Arial"/>
          <w:bCs/>
          <w:color w:val="000000"/>
          <w:sz w:val="20"/>
          <w:szCs w:val="20"/>
        </w:rPr>
        <w:t>.3</w:t>
      </w:r>
      <w:r w:rsidRPr="00D42C4F">
        <w:rPr>
          <w:rFonts w:ascii="Arial" w:hAnsi="Arial" w:cs="Arial"/>
          <w:bCs/>
          <w:color w:val="000000"/>
          <w:sz w:val="20"/>
          <w:szCs w:val="20"/>
        </w:rPr>
        <w:tab/>
        <w:t>Pessoa física: cédula de identidade (RG) ou documento equivalente que, por força de lei, tenha validade para fins de identificação em todo o território nacional;</w:t>
      </w:r>
    </w:p>
    <w:p w14:paraId="5F7FA5AF" w14:textId="597D3ABD" w:rsidR="0085257A" w:rsidRPr="00A20455" w:rsidRDefault="0085257A" w:rsidP="00A20455">
      <w:pPr>
        <w:jc w:val="both"/>
        <w:rPr>
          <w:rFonts w:ascii="Arial" w:hAnsi="Arial" w:cs="Arial"/>
          <w:b/>
          <w:color w:val="000000"/>
          <w:sz w:val="20"/>
          <w:szCs w:val="20"/>
        </w:rPr>
      </w:pPr>
      <w:r>
        <w:rPr>
          <w:rFonts w:ascii="Arial" w:hAnsi="Arial" w:cs="Arial"/>
          <w:bCs/>
          <w:color w:val="000000"/>
          <w:sz w:val="20"/>
          <w:szCs w:val="20"/>
        </w:rPr>
        <w:t>9</w:t>
      </w:r>
      <w:r w:rsidRPr="00D42C4F">
        <w:rPr>
          <w:rFonts w:ascii="Arial" w:hAnsi="Arial" w:cs="Arial"/>
          <w:bCs/>
          <w:color w:val="000000"/>
          <w:sz w:val="20"/>
          <w:szCs w:val="20"/>
        </w:rPr>
        <w:t>.4</w:t>
      </w:r>
      <w:r w:rsidRPr="00D42C4F">
        <w:rPr>
          <w:rFonts w:ascii="Arial" w:hAnsi="Arial" w:cs="Arial"/>
          <w:bCs/>
          <w:color w:val="000000"/>
          <w:sz w:val="20"/>
          <w:szCs w:val="20"/>
        </w:rPr>
        <w:tab/>
        <w:t xml:space="preserve">Empresário individual: inscrição no Registro Público de Empresas Mercantis, a cargo da Junta Comercial da respectiva sede; </w:t>
      </w:r>
    </w:p>
    <w:p w14:paraId="3F042682" w14:textId="5E4804C6" w:rsidR="0085257A" w:rsidRPr="00D42C4F" w:rsidRDefault="0085257A" w:rsidP="00A20455">
      <w:pPr>
        <w:jc w:val="both"/>
        <w:rPr>
          <w:rFonts w:ascii="Arial" w:hAnsi="Arial" w:cs="Arial"/>
          <w:bCs/>
          <w:color w:val="000000"/>
          <w:sz w:val="20"/>
          <w:szCs w:val="20"/>
        </w:rPr>
      </w:pPr>
      <w:r>
        <w:rPr>
          <w:rFonts w:ascii="Arial" w:hAnsi="Arial" w:cs="Arial"/>
          <w:bCs/>
          <w:color w:val="000000"/>
          <w:sz w:val="20"/>
          <w:szCs w:val="20"/>
        </w:rPr>
        <w:t>9</w:t>
      </w:r>
      <w:r w:rsidRPr="00D42C4F">
        <w:rPr>
          <w:rFonts w:ascii="Arial" w:hAnsi="Arial" w:cs="Arial"/>
          <w:bCs/>
          <w:color w:val="000000"/>
          <w:sz w:val="20"/>
          <w:szCs w:val="20"/>
        </w:rPr>
        <w:t>.5</w:t>
      </w:r>
      <w:r w:rsidRPr="00D42C4F">
        <w:rPr>
          <w:rFonts w:ascii="Arial" w:hAnsi="Arial" w:cs="Arial"/>
          <w:bCs/>
          <w:color w:val="000000"/>
          <w:sz w:val="20"/>
          <w:szCs w:val="20"/>
        </w:rPr>
        <w:tab/>
        <w:t xml:space="preserve">Microempreendedor Individual - MEI: Certificado da Condição de Microempreendedor Individual - CCMEI, cuja aceitação ficará condicionada à verificação da autenticidade no sítio https://www.gov.br/empresas-e-negocios/pt-br/empreendedor; </w:t>
      </w:r>
    </w:p>
    <w:p w14:paraId="1D460D57" w14:textId="768C2FBA" w:rsidR="0085257A" w:rsidRPr="00D42C4F" w:rsidRDefault="0085257A" w:rsidP="00A20455">
      <w:pPr>
        <w:jc w:val="both"/>
        <w:rPr>
          <w:rFonts w:ascii="Arial" w:hAnsi="Arial" w:cs="Arial"/>
          <w:bCs/>
          <w:color w:val="000000"/>
          <w:sz w:val="20"/>
          <w:szCs w:val="20"/>
        </w:rPr>
      </w:pPr>
      <w:r>
        <w:rPr>
          <w:rFonts w:ascii="Arial" w:hAnsi="Arial" w:cs="Arial"/>
          <w:bCs/>
          <w:color w:val="000000"/>
          <w:sz w:val="20"/>
          <w:szCs w:val="20"/>
        </w:rPr>
        <w:t>9</w:t>
      </w:r>
      <w:r w:rsidRPr="00D42C4F">
        <w:rPr>
          <w:rFonts w:ascii="Arial" w:hAnsi="Arial" w:cs="Arial"/>
          <w:bCs/>
          <w:color w:val="000000"/>
          <w:sz w:val="20"/>
          <w:szCs w:val="20"/>
        </w:rPr>
        <w:t>.6</w:t>
      </w:r>
      <w:r w:rsidRPr="00D42C4F">
        <w:rPr>
          <w:rFonts w:ascii="Arial" w:hAnsi="Arial" w:cs="Arial"/>
          <w:bCs/>
          <w:color w:val="000000"/>
          <w:sz w:val="20"/>
          <w:szCs w:val="20"/>
        </w:rPr>
        <w:tab/>
        <w:t xml:space="preserve">Sociedade empresária, sociedade limitada unipessoal – SLU ou sociedade identificada como empresa individual de responsabilidade limitada - EIRELI: inscrição do ato constitutivo, estatuto ou </w:t>
      </w:r>
      <w:r w:rsidRPr="00D42C4F">
        <w:rPr>
          <w:rFonts w:ascii="Arial" w:hAnsi="Arial" w:cs="Arial"/>
          <w:bCs/>
          <w:color w:val="000000"/>
          <w:sz w:val="20"/>
          <w:szCs w:val="20"/>
        </w:rPr>
        <w:lastRenderedPageBreak/>
        <w:t>contrato social no Registro Público de Empresas Mercantis, a cargo da Junta Comercial da respectiva sede, acompanhada de documento comprobatório de seus administradores;</w:t>
      </w:r>
    </w:p>
    <w:p w14:paraId="237A7A5B" w14:textId="2D3D8F20" w:rsidR="0085257A" w:rsidRPr="00D42C4F" w:rsidRDefault="0085257A" w:rsidP="00A20455">
      <w:pPr>
        <w:jc w:val="both"/>
        <w:rPr>
          <w:rFonts w:ascii="Arial" w:hAnsi="Arial" w:cs="Arial"/>
          <w:bCs/>
          <w:color w:val="000000"/>
          <w:sz w:val="20"/>
          <w:szCs w:val="20"/>
        </w:rPr>
      </w:pPr>
      <w:r>
        <w:rPr>
          <w:rFonts w:ascii="Arial" w:hAnsi="Arial" w:cs="Arial"/>
          <w:bCs/>
          <w:color w:val="000000"/>
          <w:sz w:val="20"/>
          <w:szCs w:val="20"/>
        </w:rPr>
        <w:t>9</w:t>
      </w:r>
      <w:r w:rsidRPr="00D42C4F">
        <w:rPr>
          <w:rFonts w:ascii="Arial" w:hAnsi="Arial" w:cs="Arial"/>
          <w:bCs/>
          <w:color w:val="000000"/>
          <w:sz w:val="20"/>
          <w:szCs w:val="20"/>
        </w:rPr>
        <w:t>.7</w:t>
      </w:r>
      <w:r w:rsidRPr="00D42C4F">
        <w:rPr>
          <w:rFonts w:ascii="Arial" w:hAnsi="Arial" w:cs="Arial"/>
          <w:bCs/>
          <w:color w:val="000000"/>
          <w:sz w:val="20"/>
          <w:szCs w:val="20"/>
        </w:rPr>
        <w:tab/>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2CB4ADEE" w14:textId="34EB8190" w:rsidR="0085257A" w:rsidRPr="00D42C4F" w:rsidRDefault="0085257A" w:rsidP="00A20455">
      <w:pPr>
        <w:jc w:val="both"/>
        <w:rPr>
          <w:rFonts w:ascii="Arial" w:hAnsi="Arial" w:cs="Arial"/>
          <w:bCs/>
          <w:color w:val="000000"/>
          <w:sz w:val="20"/>
          <w:szCs w:val="20"/>
        </w:rPr>
      </w:pPr>
      <w:r>
        <w:rPr>
          <w:rFonts w:ascii="Arial" w:hAnsi="Arial" w:cs="Arial"/>
          <w:bCs/>
          <w:color w:val="000000"/>
          <w:sz w:val="20"/>
          <w:szCs w:val="20"/>
        </w:rPr>
        <w:t>9</w:t>
      </w:r>
      <w:r w:rsidRPr="00D42C4F">
        <w:rPr>
          <w:rFonts w:ascii="Arial" w:hAnsi="Arial" w:cs="Arial"/>
          <w:bCs/>
          <w:color w:val="000000"/>
          <w:sz w:val="20"/>
          <w:szCs w:val="20"/>
        </w:rPr>
        <w:t>.8</w:t>
      </w:r>
      <w:r w:rsidRPr="00D42C4F">
        <w:rPr>
          <w:rFonts w:ascii="Arial" w:hAnsi="Arial" w:cs="Arial"/>
          <w:bCs/>
          <w:color w:val="000000"/>
          <w:sz w:val="20"/>
          <w:szCs w:val="20"/>
        </w:rPr>
        <w:tab/>
        <w:t>Sociedade simples: inscrição do ato constitutivo no Registro Civil de Pessoas Jurídicas do local de sua sede, acompanhada de documento comprobatório de seus administradores;</w:t>
      </w:r>
    </w:p>
    <w:p w14:paraId="2A815822" w14:textId="3BC63795" w:rsidR="0085257A" w:rsidRPr="00D42C4F" w:rsidRDefault="0085257A" w:rsidP="00A20455">
      <w:pPr>
        <w:jc w:val="both"/>
        <w:rPr>
          <w:rFonts w:ascii="Arial" w:hAnsi="Arial" w:cs="Arial"/>
          <w:bCs/>
          <w:color w:val="000000"/>
          <w:sz w:val="20"/>
          <w:szCs w:val="20"/>
        </w:rPr>
      </w:pPr>
      <w:r>
        <w:rPr>
          <w:rFonts w:ascii="Arial" w:hAnsi="Arial" w:cs="Arial"/>
          <w:bCs/>
          <w:color w:val="000000"/>
          <w:sz w:val="20"/>
          <w:szCs w:val="20"/>
        </w:rPr>
        <w:t>9</w:t>
      </w:r>
      <w:r w:rsidRPr="00D42C4F">
        <w:rPr>
          <w:rFonts w:ascii="Arial" w:hAnsi="Arial" w:cs="Arial"/>
          <w:bCs/>
          <w:color w:val="000000"/>
          <w:sz w:val="20"/>
          <w:szCs w:val="20"/>
        </w:rPr>
        <w:t>.9</w:t>
      </w:r>
      <w:r w:rsidRPr="00D42C4F">
        <w:rPr>
          <w:rFonts w:ascii="Arial" w:hAnsi="Arial" w:cs="Arial"/>
          <w:bCs/>
          <w:color w:val="000000"/>
          <w:sz w:val="20"/>
          <w:szCs w:val="20"/>
        </w:rPr>
        <w:tab/>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3F1ECD92" w14:textId="7F3C743E" w:rsidR="0085257A" w:rsidRPr="00D42C4F" w:rsidRDefault="0085257A" w:rsidP="00A20455">
      <w:pPr>
        <w:jc w:val="both"/>
        <w:rPr>
          <w:rFonts w:ascii="Arial" w:hAnsi="Arial" w:cs="Arial"/>
          <w:bCs/>
          <w:color w:val="000000"/>
          <w:sz w:val="20"/>
          <w:szCs w:val="20"/>
        </w:rPr>
      </w:pPr>
      <w:r>
        <w:rPr>
          <w:rFonts w:ascii="Arial" w:hAnsi="Arial" w:cs="Arial"/>
          <w:bCs/>
          <w:color w:val="000000"/>
          <w:sz w:val="20"/>
          <w:szCs w:val="20"/>
        </w:rPr>
        <w:t>9</w:t>
      </w:r>
      <w:r w:rsidRPr="00D42C4F">
        <w:rPr>
          <w:rFonts w:ascii="Arial" w:hAnsi="Arial" w:cs="Arial"/>
          <w:bCs/>
          <w:color w:val="000000"/>
          <w:sz w:val="20"/>
          <w:szCs w:val="20"/>
        </w:rPr>
        <w:t>.10</w:t>
      </w:r>
      <w:r w:rsidRPr="00D42C4F">
        <w:rPr>
          <w:rFonts w:ascii="Arial" w:hAnsi="Arial" w:cs="Arial"/>
          <w:bCs/>
          <w:color w:val="000000"/>
          <w:sz w:val="20"/>
          <w:szCs w:val="20"/>
        </w:rPr>
        <w:tab/>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1BC11CE1" w14:textId="55E860DA" w:rsidR="0085257A" w:rsidRPr="00D42C4F" w:rsidRDefault="0085257A" w:rsidP="00A20455">
      <w:pPr>
        <w:jc w:val="both"/>
        <w:rPr>
          <w:rFonts w:ascii="Arial" w:hAnsi="Arial" w:cs="Arial"/>
          <w:bCs/>
          <w:color w:val="000000"/>
          <w:sz w:val="20"/>
          <w:szCs w:val="20"/>
        </w:rPr>
      </w:pPr>
      <w:r>
        <w:rPr>
          <w:rFonts w:ascii="Arial" w:hAnsi="Arial" w:cs="Arial"/>
          <w:bCs/>
          <w:color w:val="000000"/>
          <w:sz w:val="20"/>
          <w:szCs w:val="20"/>
        </w:rPr>
        <w:t>9</w:t>
      </w:r>
      <w:r w:rsidRPr="00D42C4F">
        <w:rPr>
          <w:rFonts w:ascii="Arial" w:hAnsi="Arial" w:cs="Arial"/>
          <w:bCs/>
          <w:color w:val="000000"/>
          <w:sz w:val="20"/>
          <w:szCs w:val="20"/>
        </w:rPr>
        <w:t>.11</w:t>
      </w:r>
      <w:r w:rsidRPr="00D42C4F">
        <w:rPr>
          <w:rFonts w:ascii="Arial" w:hAnsi="Arial" w:cs="Arial"/>
          <w:bCs/>
          <w:color w:val="000000"/>
          <w:sz w:val="20"/>
          <w:szCs w:val="20"/>
        </w:rPr>
        <w:tab/>
        <w:t>Os documentos apresentados deverão estar acompanhados de todas as alterações ou da consolidação respectiva.</w:t>
      </w:r>
    </w:p>
    <w:p w14:paraId="5A7D981D" w14:textId="77777777" w:rsidR="0085257A" w:rsidRPr="00D42C4F" w:rsidRDefault="0085257A" w:rsidP="00A20455">
      <w:pPr>
        <w:jc w:val="both"/>
        <w:rPr>
          <w:rFonts w:ascii="Arial" w:hAnsi="Arial" w:cs="Arial"/>
          <w:bCs/>
          <w:color w:val="000000"/>
          <w:sz w:val="20"/>
          <w:szCs w:val="20"/>
        </w:rPr>
      </w:pPr>
      <w:r w:rsidRPr="00D42C4F">
        <w:rPr>
          <w:rFonts w:ascii="Arial" w:hAnsi="Arial" w:cs="Arial"/>
          <w:bCs/>
          <w:color w:val="000000"/>
          <w:sz w:val="20"/>
          <w:szCs w:val="20"/>
        </w:rPr>
        <w:t>Habilitação fiscal, social e trabalhista</w:t>
      </w:r>
    </w:p>
    <w:p w14:paraId="1F41691A" w14:textId="5D80C943" w:rsidR="0085257A" w:rsidRPr="00D42C4F" w:rsidRDefault="0085257A" w:rsidP="00A20455">
      <w:pPr>
        <w:jc w:val="both"/>
        <w:rPr>
          <w:rFonts w:ascii="Arial" w:hAnsi="Arial" w:cs="Arial"/>
          <w:bCs/>
          <w:color w:val="000000"/>
          <w:sz w:val="20"/>
          <w:szCs w:val="20"/>
        </w:rPr>
      </w:pPr>
      <w:r>
        <w:rPr>
          <w:rFonts w:ascii="Arial" w:hAnsi="Arial" w:cs="Arial"/>
          <w:bCs/>
          <w:color w:val="000000"/>
          <w:sz w:val="20"/>
          <w:szCs w:val="20"/>
        </w:rPr>
        <w:t>9</w:t>
      </w:r>
      <w:r w:rsidRPr="00D42C4F">
        <w:rPr>
          <w:rFonts w:ascii="Arial" w:hAnsi="Arial" w:cs="Arial"/>
          <w:bCs/>
          <w:color w:val="000000"/>
          <w:sz w:val="20"/>
          <w:szCs w:val="20"/>
        </w:rPr>
        <w:t>.12</w:t>
      </w:r>
      <w:r w:rsidRPr="00D42C4F">
        <w:rPr>
          <w:rFonts w:ascii="Arial" w:hAnsi="Arial" w:cs="Arial"/>
          <w:bCs/>
          <w:color w:val="000000"/>
          <w:sz w:val="20"/>
          <w:szCs w:val="20"/>
        </w:rPr>
        <w:tab/>
        <w:t>Prova de inscrição no Cadastro Nacional de Pessoas Jurídicas ou no Cadastro de Pessoas Físicas, conforme o caso;</w:t>
      </w:r>
    </w:p>
    <w:p w14:paraId="2B69D8BF" w14:textId="4E0CF7E4" w:rsidR="0085257A" w:rsidRPr="00D42C4F" w:rsidRDefault="0085257A" w:rsidP="00A20455">
      <w:pPr>
        <w:jc w:val="both"/>
        <w:rPr>
          <w:rFonts w:ascii="Arial" w:hAnsi="Arial" w:cs="Arial"/>
          <w:bCs/>
          <w:color w:val="000000"/>
          <w:sz w:val="20"/>
          <w:szCs w:val="20"/>
        </w:rPr>
      </w:pPr>
      <w:r>
        <w:rPr>
          <w:rFonts w:ascii="Arial" w:hAnsi="Arial" w:cs="Arial"/>
          <w:bCs/>
          <w:color w:val="000000"/>
          <w:sz w:val="20"/>
          <w:szCs w:val="20"/>
        </w:rPr>
        <w:t>9</w:t>
      </w:r>
      <w:r w:rsidRPr="00D42C4F">
        <w:rPr>
          <w:rFonts w:ascii="Arial" w:hAnsi="Arial" w:cs="Arial"/>
          <w:bCs/>
          <w:color w:val="000000"/>
          <w:sz w:val="20"/>
          <w:szCs w:val="20"/>
        </w:rPr>
        <w:t>.13</w:t>
      </w:r>
      <w:r w:rsidRPr="00D42C4F">
        <w:rPr>
          <w:rFonts w:ascii="Arial" w:hAnsi="Arial" w:cs="Arial"/>
          <w:bCs/>
          <w:color w:val="000000"/>
          <w:sz w:val="20"/>
          <w:szCs w:val="20"/>
        </w:rPr>
        <w:tab/>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6ACEA1C" w14:textId="19DD2EFA" w:rsidR="0085257A" w:rsidRPr="00D42C4F" w:rsidRDefault="0085257A" w:rsidP="00A20455">
      <w:pPr>
        <w:jc w:val="both"/>
        <w:rPr>
          <w:rFonts w:ascii="Arial" w:hAnsi="Arial" w:cs="Arial"/>
          <w:bCs/>
          <w:color w:val="000000"/>
          <w:sz w:val="20"/>
          <w:szCs w:val="20"/>
        </w:rPr>
      </w:pPr>
      <w:r>
        <w:rPr>
          <w:rFonts w:ascii="Arial" w:hAnsi="Arial" w:cs="Arial"/>
          <w:bCs/>
          <w:color w:val="000000"/>
          <w:sz w:val="20"/>
          <w:szCs w:val="20"/>
        </w:rPr>
        <w:t>9</w:t>
      </w:r>
      <w:r w:rsidRPr="00D42C4F">
        <w:rPr>
          <w:rFonts w:ascii="Arial" w:hAnsi="Arial" w:cs="Arial"/>
          <w:bCs/>
          <w:color w:val="000000"/>
          <w:sz w:val="20"/>
          <w:szCs w:val="20"/>
        </w:rPr>
        <w:t>.14</w:t>
      </w:r>
      <w:r w:rsidRPr="00D42C4F">
        <w:rPr>
          <w:rFonts w:ascii="Arial" w:hAnsi="Arial" w:cs="Arial"/>
          <w:bCs/>
          <w:color w:val="000000"/>
          <w:sz w:val="20"/>
          <w:szCs w:val="20"/>
        </w:rPr>
        <w:tab/>
        <w:t>Prova de regularidade com o Fundo de Garantia do Tempo de Serviço (FGTS);</w:t>
      </w:r>
    </w:p>
    <w:p w14:paraId="029DFC08" w14:textId="5B0FAB10" w:rsidR="0085257A" w:rsidRPr="00D42C4F" w:rsidRDefault="0085257A" w:rsidP="00A20455">
      <w:pPr>
        <w:jc w:val="both"/>
        <w:rPr>
          <w:rFonts w:ascii="Arial" w:hAnsi="Arial" w:cs="Arial"/>
          <w:bCs/>
          <w:color w:val="000000"/>
          <w:sz w:val="20"/>
          <w:szCs w:val="20"/>
        </w:rPr>
      </w:pPr>
      <w:r>
        <w:rPr>
          <w:rFonts w:ascii="Arial" w:hAnsi="Arial" w:cs="Arial"/>
          <w:bCs/>
          <w:color w:val="000000"/>
          <w:sz w:val="20"/>
          <w:szCs w:val="20"/>
        </w:rPr>
        <w:t>9</w:t>
      </w:r>
      <w:r w:rsidRPr="00D42C4F">
        <w:rPr>
          <w:rFonts w:ascii="Arial" w:hAnsi="Arial" w:cs="Arial"/>
          <w:bCs/>
          <w:color w:val="000000"/>
          <w:sz w:val="20"/>
          <w:szCs w:val="20"/>
        </w:rPr>
        <w:t>.15</w:t>
      </w:r>
      <w:r w:rsidRPr="00D42C4F">
        <w:rPr>
          <w:rFonts w:ascii="Arial" w:hAnsi="Arial" w:cs="Arial"/>
          <w:bCs/>
          <w:color w:val="000000"/>
          <w:sz w:val="20"/>
          <w:szCs w:val="20"/>
        </w:rPr>
        <w:tab/>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1DA79CE" w14:textId="5B78BD1A" w:rsidR="0085257A" w:rsidRPr="00D42C4F" w:rsidRDefault="0085257A" w:rsidP="00A20455">
      <w:pPr>
        <w:jc w:val="both"/>
        <w:rPr>
          <w:rFonts w:ascii="Arial" w:hAnsi="Arial" w:cs="Arial"/>
          <w:bCs/>
          <w:color w:val="000000"/>
          <w:sz w:val="20"/>
          <w:szCs w:val="20"/>
        </w:rPr>
      </w:pPr>
      <w:r>
        <w:rPr>
          <w:rFonts w:ascii="Arial" w:hAnsi="Arial" w:cs="Arial"/>
          <w:bCs/>
          <w:color w:val="000000"/>
          <w:sz w:val="20"/>
          <w:szCs w:val="20"/>
        </w:rPr>
        <w:t>9</w:t>
      </w:r>
      <w:r w:rsidRPr="00D42C4F">
        <w:rPr>
          <w:rFonts w:ascii="Arial" w:hAnsi="Arial" w:cs="Arial"/>
          <w:bCs/>
          <w:color w:val="000000"/>
          <w:sz w:val="20"/>
          <w:szCs w:val="20"/>
        </w:rPr>
        <w:t>.16</w:t>
      </w:r>
      <w:r w:rsidRPr="00D42C4F">
        <w:rPr>
          <w:rFonts w:ascii="Arial" w:hAnsi="Arial" w:cs="Arial"/>
          <w:bCs/>
          <w:color w:val="000000"/>
          <w:sz w:val="20"/>
          <w:szCs w:val="20"/>
        </w:rPr>
        <w:tab/>
        <w:t xml:space="preserve">Prova de inscrição no cadastro de contribuintes Estadual relativo ao domicílio ou sede do fornecedor, pertinente ao seu ramo de atividade e compatível com o objeto contratual; </w:t>
      </w:r>
    </w:p>
    <w:p w14:paraId="357F7E79" w14:textId="670D27F9" w:rsidR="0085257A" w:rsidRPr="00D42C4F" w:rsidRDefault="0085257A" w:rsidP="00A20455">
      <w:pPr>
        <w:jc w:val="both"/>
        <w:rPr>
          <w:rFonts w:ascii="Arial" w:hAnsi="Arial" w:cs="Arial"/>
          <w:bCs/>
          <w:color w:val="000000"/>
          <w:sz w:val="20"/>
          <w:szCs w:val="20"/>
        </w:rPr>
      </w:pPr>
      <w:r>
        <w:rPr>
          <w:rFonts w:ascii="Arial" w:hAnsi="Arial" w:cs="Arial"/>
          <w:bCs/>
          <w:color w:val="000000"/>
          <w:sz w:val="20"/>
          <w:szCs w:val="20"/>
        </w:rPr>
        <w:t>9</w:t>
      </w:r>
      <w:r w:rsidRPr="00D42C4F">
        <w:rPr>
          <w:rFonts w:ascii="Arial" w:hAnsi="Arial" w:cs="Arial"/>
          <w:bCs/>
          <w:color w:val="000000"/>
          <w:sz w:val="20"/>
          <w:szCs w:val="20"/>
        </w:rPr>
        <w:t>.17</w:t>
      </w:r>
      <w:r w:rsidRPr="00D42C4F">
        <w:rPr>
          <w:rFonts w:ascii="Arial" w:hAnsi="Arial" w:cs="Arial"/>
          <w:bCs/>
          <w:color w:val="000000"/>
          <w:sz w:val="20"/>
          <w:szCs w:val="20"/>
        </w:rPr>
        <w:tab/>
        <w:t>Prova de regularidade com a Fazenda Federal relativo ao domicílio ou sede do fornecedor, relativa à atividade em cujo exercício contrata ou concorre;</w:t>
      </w:r>
    </w:p>
    <w:p w14:paraId="7723BFFD" w14:textId="2B4C6100" w:rsidR="0085257A" w:rsidRPr="00D42C4F" w:rsidRDefault="0085257A" w:rsidP="00A20455">
      <w:pPr>
        <w:jc w:val="both"/>
        <w:rPr>
          <w:rFonts w:ascii="Arial" w:hAnsi="Arial" w:cs="Arial"/>
          <w:bCs/>
          <w:color w:val="000000"/>
          <w:sz w:val="20"/>
          <w:szCs w:val="20"/>
        </w:rPr>
      </w:pPr>
      <w:r>
        <w:rPr>
          <w:rFonts w:ascii="Arial" w:hAnsi="Arial" w:cs="Arial"/>
          <w:bCs/>
          <w:color w:val="000000"/>
          <w:sz w:val="20"/>
          <w:szCs w:val="20"/>
        </w:rPr>
        <w:t>9</w:t>
      </w:r>
      <w:r w:rsidRPr="00D42C4F">
        <w:rPr>
          <w:rFonts w:ascii="Arial" w:hAnsi="Arial" w:cs="Arial"/>
          <w:bCs/>
          <w:color w:val="000000"/>
          <w:sz w:val="20"/>
          <w:szCs w:val="20"/>
        </w:rPr>
        <w:t>.18</w:t>
      </w:r>
      <w:r w:rsidRPr="00D42C4F">
        <w:rPr>
          <w:rFonts w:ascii="Arial" w:hAnsi="Arial" w:cs="Arial"/>
          <w:bCs/>
          <w:color w:val="000000"/>
          <w:sz w:val="20"/>
          <w:szCs w:val="20"/>
        </w:rPr>
        <w:tab/>
        <w:t>Caso o fornecedor seja considerado isento dos tributos Estaduais ou Municipais relacionados ao objeto contratual, deverá comprovar tal condição mediante a apresentação de declaração da Fazenda respectiva do seu domicílio ou sede, ou outra equivalente, na forma da lei.</w:t>
      </w:r>
    </w:p>
    <w:p w14:paraId="318955E1" w14:textId="171C195E" w:rsidR="0085257A" w:rsidRPr="00D42C4F" w:rsidRDefault="0085257A" w:rsidP="00A20455">
      <w:pPr>
        <w:jc w:val="both"/>
        <w:rPr>
          <w:rFonts w:ascii="Arial" w:hAnsi="Arial" w:cs="Arial"/>
          <w:bCs/>
          <w:color w:val="000000"/>
          <w:sz w:val="20"/>
          <w:szCs w:val="20"/>
        </w:rPr>
      </w:pPr>
      <w:r>
        <w:rPr>
          <w:rFonts w:ascii="Arial" w:hAnsi="Arial" w:cs="Arial"/>
          <w:bCs/>
          <w:color w:val="000000"/>
          <w:sz w:val="20"/>
          <w:szCs w:val="20"/>
        </w:rPr>
        <w:t>9</w:t>
      </w:r>
      <w:r w:rsidRPr="00D42C4F">
        <w:rPr>
          <w:rFonts w:ascii="Arial" w:hAnsi="Arial" w:cs="Arial"/>
          <w:bCs/>
          <w:color w:val="000000"/>
          <w:sz w:val="20"/>
          <w:szCs w:val="20"/>
        </w:rPr>
        <w:t>.19</w:t>
      </w:r>
      <w:r w:rsidRPr="00D42C4F">
        <w:rPr>
          <w:rFonts w:ascii="Arial" w:hAnsi="Arial" w:cs="Arial"/>
          <w:bCs/>
          <w:color w:val="000000"/>
          <w:sz w:val="20"/>
          <w:szCs w:val="20"/>
        </w:rPr>
        <w:tab/>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CB07413" w14:textId="77777777" w:rsidR="0085257A" w:rsidRPr="00D42C4F" w:rsidRDefault="0085257A" w:rsidP="00A20455">
      <w:pPr>
        <w:jc w:val="both"/>
        <w:rPr>
          <w:rFonts w:ascii="Arial" w:hAnsi="Arial" w:cs="Arial"/>
          <w:bCs/>
          <w:color w:val="000000"/>
          <w:sz w:val="20"/>
          <w:szCs w:val="20"/>
        </w:rPr>
      </w:pPr>
      <w:r w:rsidRPr="00D42C4F">
        <w:rPr>
          <w:rFonts w:ascii="Arial" w:hAnsi="Arial" w:cs="Arial"/>
          <w:bCs/>
          <w:color w:val="000000"/>
          <w:sz w:val="20"/>
          <w:szCs w:val="20"/>
        </w:rPr>
        <w:t>Qualificação Econômico-Financeira</w:t>
      </w:r>
    </w:p>
    <w:p w14:paraId="1861E6DB" w14:textId="7BAA0A38" w:rsidR="0085257A" w:rsidRPr="00D42C4F" w:rsidRDefault="0085257A" w:rsidP="00A20455">
      <w:pPr>
        <w:jc w:val="both"/>
        <w:rPr>
          <w:rFonts w:ascii="Arial" w:hAnsi="Arial" w:cs="Arial"/>
          <w:bCs/>
          <w:color w:val="000000"/>
          <w:sz w:val="20"/>
          <w:szCs w:val="20"/>
        </w:rPr>
      </w:pPr>
      <w:r>
        <w:rPr>
          <w:rFonts w:ascii="Arial" w:hAnsi="Arial" w:cs="Arial"/>
          <w:bCs/>
          <w:color w:val="000000"/>
          <w:sz w:val="20"/>
          <w:szCs w:val="20"/>
        </w:rPr>
        <w:t>9</w:t>
      </w:r>
      <w:r w:rsidRPr="00D42C4F">
        <w:rPr>
          <w:rFonts w:ascii="Arial" w:hAnsi="Arial" w:cs="Arial"/>
          <w:bCs/>
          <w:color w:val="000000"/>
          <w:sz w:val="20"/>
          <w:szCs w:val="20"/>
        </w:rPr>
        <w:t>.20</w:t>
      </w:r>
      <w:r w:rsidRPr="00D42C4F">
        <w:rPr>
          <w:rFonts w:ascii="Arial" w:hAnsi="Arial" w:cs="Arial"/>
          <w:bCs/>
          <w:color w:val="000000"/>
          <w:sz w:val="20"/>
          <w:szCs w:val="20"/>
        </w:rPr>
        <w:tab/>
        <w:t xml:space="preserve">Certidão negativa de insolvência civil expedida pelo distribuidor do domicílio ou sede do licitante, caso se trate de pessoa física, desde que admitida a sua participação na licitação, ou de sociedade simples; </w:t>
      </w:r>
    </w:p>
    <w:p w14:paraId="7EE20D09" w14:textId="374F72D9" w:rsidR="0085257A" w:rsidRPr="00D42C4F" w:rsidRDefault="0085257A" w:rsidP="00A20455">
      <w:pPr>
        <w:jc w:val="both"/>
        <w:rPr>
          <w:rFonts w:ascii="Arial" w:hAnsi="Arial" w:cs="Arial"/>
          <w:bCs/>
          <w:color w:val="000000"/>
          <w:sz w:val="20"/>
          <w:szCs w:val="20"/>
        </w:rPr>
      </w:pPr>
      <w:r>
        <w:rPr>
          <w:rFonts w:ascii="Arial" w:hAnsi="Arial" w:cs="Arial"/>
          <w:bCs/>
          <w:color w:val="000000"/>
          <w:sz w:val="20"/>
          <w:szCs w:val="20"/>
        </w:rPr>
        <w:t>9</w:t>
      </w:r>
      <w:r w:rsidRPr="00D42C4F">
        <w:rPr>
          <w:rFonts w:ascii="Arial" w:hAnsi="Arial" w:cs="Arial"/>
          <w:bCs/>
          <w:color w:val="000000"/>
          <w:sz w:val="20"/>
          <w:szCs w:val="20"/>
        </w:rPr>
        <w:t>.21</w:t>
      </w:r>
      <w:r w:rsidRPr="00D42C4F">
        <w:rPr>
          <w:rFonts w:ascii="Arial" w:hAnsi="Arial" w:cs="Arial"/>
          <w:bCs/>
          <w:color w:val="000000"/>
          <w:sz w:val="20"/>
          <w:szCs w:val="20"/>
        </w:rPr>
        <w:tab/>
        <w:t xml:space="preserve">Certidão negativa de falência expedida pelo distribuidor da sede do fornecedor </w:t>
      </w:r>
    </w:p>
    <w:p w14:paraId="411B1C4A" w14:textId="77777777" w:rsidR="0085257A" w:rsidRPr="00D42C4F" w:rsidRDefault="0085257A" w:rsidP="00A20455">
      <w:pPr>
        <w:jc w:val="both"/>
        <w:rPr>
          <w:rFonts w:ascii="Arial" w:hAnsi="Arial" w:cs="Arial"/>
          <w:bCs/>
          <w:color w:val="000000"/>
          <w:sz w:val="20"/>
          <w:szCs w:val="20"/>
        </w:rPr>
      </w:pPr>
      <w:r w:rsidRPr="00D42C4F">
        <w:rPr>
          <w:rFonts w:ascii="Arial" w:hAnsi="Arial" w:cs="Arial"/>
          <w:bCs/>
          <w:color w:val="000000"/>
          <w:sz w:val="20"/>
          <w:szCs w:val="20"/>
        </w:rPr>
        <w:t>Qualificação Técnica</w:t>
      </w:r>
    </w:p>
    <w:p w14:paraId="48190CD6" w14:textId="578AF264" w:rsidR="0085257A" w:rsidRPr="00D42C4F" w:rsidRDefault="0085257A" w:rsidP="00A20455">
      <w:pPr>
        <w:jc w:val="both"/>
        <w:rPr>
          <w:rFonts w:ascii="Arial" w:hAnsi="Arial" w:cs="Arial"/>
          <w:bCs/>
          <w:color w:val="000000"/>
          <w:sz w:val="20"/>
          <w:szCs w:val="20"/>
        </w:rPr>
      </w:pPr>
      <w:r>
        <w:rPr>
          <w:rFonts w:ascii="Arial" w:hAnsi="Arial" w:cs="Arial"/>
          <w:bCs/>
          <w:color w:val="000000"/>
          <w:sz w:val="20"/>
          <w:szCs w:val="20"/>
        </w:rPr>
        <w:t>9</w:t>
      </w:r>
      <w:r w:rsidRPr="00D42C4F">
        <w:rPr>
          <w:rFonts w:ascii="Arial" w:hAnsi="Arial" w:cs="Arial"/>
          <w:bCs/>
          <w:color w:val="000000"/>
          <w:sz w:val="20"/>
          <w:szCs w:val="20"/>
        </w:rPr>
        <w:t>.22</w:t>
      </w:r>
      <w:r w:rsidRPr="00D42C4F">
        <w:rPr>
          <w:rFonts w:ascii="Arial" w:hAnsi="Arial" w:cs="Arial"/>
          <w:bCs/>
          <w:color w:val="000000"/>
          <w:sz w:val="20"/>
          <w:szCs w:val="20"/>
        </w:rPr>
        <w:tab/>
        <w:t>Registro ou inscrição da empresa na entidade profissional; as empresas participantes deverão apresentar atestados fornecidos por pessoa jurídica de direito público ou privado, que comprovem que a mesma já forneceu satisfatoriamente o objeto, em plena validade;</w:t>
      </w:r>
    </w:p>
    <w:p w14:paraId="040E524D" w14:textId="757F3A3D" w:rsidR="0085257A" w:rsidRPr="00D42C4F" w:rsidRDefault="0085257A" w:rsidP="00A20455">
      <w:pPr>
        <w:jc w:val="both"/>
        <w:rPr>
          <w:rFonts w:ascii="Arial" w:hAnsi="Arial" w:cs="Arial"/>
          <w:bCs/>
          <w:color w:val="000000"/>
          <w:sz w:val="20"/>
          <w:szCs w:val="20"/>
        </w:rPr>
      </w:pPr>
      <w:r>
        <w:rPr>
          <w:rFonts w:ascii="Arial" w:hAnsi="Arial" w:cs="Arial"/>
          <w:bCs/>
          <w:color w:val="000000"/>
          <w:sz w:val="20"/>
          <w:szCs w:val="20"/>
        </w:rPr>
        <w:t>9</w:t>
      </w:r>
      <w:r w:rsidRPr="00D42C4F">
        <w:rPr>
          <w:rFonts w:ascii="Arial" w:hAnsi="Arial" w:cs="Arial"/>
          <w:bCs/>
          <w:color w:val="000000"/>
          <w:sz w:val="20"/>
          <w:szCs w:val="20"/>
        </w:rPr>
        <w:t>.23</w:t>
      </w:r>
      <w:r w:rsidRPr="00D42C4F">
        <w:rPr>
          <w:rFonts w:ascii="Arial" w:hAnsi="Arial" w:cs="Arial"/>
          <w:bCs/>
          <w:color w:val="000000"/>
          <w:sz w:val="20"/>
          <w:szCs w:val="20"/>
        </w:rPr>
        <w:tab/>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3477FE4F" w14:textId="2D2682B6" w:rsidR="0085257A" w:rsidRPr="00D42C4F" w:rsidRDefault="0085257A" w:rsidP="00A20455">
      <w:pPr>
        <w:jc w:val="both"/>
        <w:rPr>
          <w:rFonts w:ascii="Arial" w:hAnsi="Arial" w:cs="Arial"/>
          <w:bCs/>
          <w:color w:val="000000"/>
          <w:sz w:val="20"/>
          <w:szCs w:val="20"/>
        </w:rPr>
      </w:pPr>
      <w:r>
        <w:rPr>
          <w:rFonts w:ascii="Arial" w:hAnsi="Arial" w:cs="Arial"/>
          <w:bCs/>
          <w:color w:val="000000"/>
          <w:sz w:val="20"/>
          <w:szCs w:val="20"/>
        </w:rPr>
        <w:t>9</w:t>
      </w:r>
      <w:r w:rsidRPr="00D42C4F">
        <w:rPr>
          <w:rFonts w:ascii="Arial" w:hAnsi="Arial" w:cs="Arial"/>
          <w:bCs/>
          <w:color w:val="000000"/>
          <w:sz w:val="20"/>
          <w:szCs w:val="20"/>
        </w:rPr>
        <w:t>.24</w:t>
      </w:r>
      <w:r w:rsidRPr="00D42C4F">
        <w:rPr>
          <w:rFonts w:ascii="Arial" w:hAnsi="Arial" w:cs="Arial"/>
          <w:bCs/>
          <w:color w:val="000000"/>
          <w:sz w:val="20"/>
          <w:szCs w:val="20"/>
        </w:rPr>
        <w:tab/>
        <w:t>Será admitida, para fins de comprovação de quantitativo mínimo, a apresentação e o somatório de diferentes atestados executados de forma concomitante.</w:t>
      </w:r>
    </w:p>
    <w:p w14:paraId="7A63E839" w14:textId="49112628" w:rsidR="0085257A" w:rsidRPr="00D42C4F" w:rsidRDefault="0085257A" w:rsidP="00A20455">
      <w:pPr>
        <w:jc w:val="both"/>
        <w:rPr>
          <w:rFonts w:ascii="Arial" w:hAnsi="Arial" w:cs="Arial"/>
          <w:bCs/>
          <w:color w:val="000000"/>
          <w:sz w:val="20"/>
          <w:szCs w:val="20"/>
        </w:rPr>
      </w:pPr>
      <w:r>
        <w:rPr>
          <w:rFonts w:ascii="Arial" w:hAnsi="Arial" w:cs="Arial"/>
          <w:bCs/>
          <w:color w:val="000000"/>
          <w:sz w:val="20"/>
          <w:szCs w:val="20"/>
        </w:rPr>
        <w:t>9</w:t>
      </w:r>
      <w:r w:rsidRPr="00D42C4F">
        <w:rPr>
          <w:rFonts w:ascii="Arial" w:hAnsi="Arial" w:cs="Arial"/>
          <w:bCs/>
          <w:color w:val="000000"/>
          <w:sz w:val="20"/>
          <w:szCs w:val="20"/>
        </w:rPr>
        <w:t>.25</w:t>
      </w:r>
      <w:r w:rsidRPr="00D42C4F">
        <w:rPr>
          <w:rFonts w:ascii="Arial" w:hAnsi="Arial" w:cs="Arial"/>
          <w:bCs/>
          <w:color w:val="000000"/>
          <w:sz w:val="20"/>
          <w:szCs w:val="20"/>
        </w:rPr>
        <w:tab/>
        <w:t>Os atestados de capacidade técnica poderão ser apresentados em nome da matriz ou da filial do fornecedor.</w:t>
      </w:r>
    </w:p>
    <w:p w14:paraId="4D54225F" w14:textId="2089ADF8" w:rsidR="00DB6595" w:rsidRPr="00DB6595" w:rsidRDefault="0085257A" w:rsidP="00A20455">
      <w:pPr>
        <w:jc w:val="both"/>
        <w:rPr>
          <w:rFonts w:ascii="Arial" w:hAnsi="Arial" w:cs="Arial"/>
          <w:bCs/>
          <w:color w:val="000000"/>
          <w:sz w:val="20"/>
          <w:szCs w:val="20"/>
        </w:rPr>
      </w:pPr>
      <w:r>
        <w:rPr>
          <w:rFonts w:ascii="Arial" w:hAnsi="Arial" w:cs="Arial"/>
          <w:bCs/>
          <w:color w:val="000000"/>
          <w:sz w:val="20"/>
          <w:szCs w:val="20"/>
        </w:rPr>
        <w:t>9</w:t>
      </w:r>
      <w:r w:rsidRPr="00D42C4F">
        <w:rPr>
          <w:rFonts w:ascii="Arial" w:hAnsi="Arial" w:cs="Arial"/>
          <w:bCs/>
          <w:color w:val="000000"/>
          <w:sz w:val="20"/>
          <w:szCs w:val="20"/>
        </w:rPr>
        <w:t>.26</w:t>
      </w:r>
      <w:r w:rsidRPr="00D42C4F">
        <w:rPr>
          <w:rFonts w:ascii="Arial" w:hAnsi="Arial" w:cs="Arial"/>
          <w:bCs/>
          <w:color w:val="000000"/>
          <w:sz w:val="20"/>
          <w:szCs w:val="20"/>
        </w:rPr>
        <w:tab/>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63F5099F" w14:textId="77777777" w:rsidR="00DB6595" w:rsidRDefault="00DB6595" w:rsidP="000B7983">
      <w:pPr>
        <w:rPr>
          <w:rFonts w:ascii="Arial" w:hAnsi="Arial" w:cs="Arial"/>
          <w:color w:val="000000"/>
          <w:sz w:val="20"/>
          <w:szCs w:val="20"/>
        </w:rPr>
      </w:pPr>
    </w:p>
    <w:p w14:paraId="0944E794" w14:textId="77777777" w:rsidR="0085257A" w:rsidRPr="0094421D" w:rsidRDefault="0085257A" w:rsidP="000B7983">
      <w:pPr>
        <w:rPr>
          <w:rFonts w:ascii="Arial" w:hAnsi="Arial" w:cs="Arial"/>
          <w:color w:val="000000"/>
          <w:sz w:val="20"/>
          <w:szCs w:val="20"/>
        </w:rPr>
      </w:pPr>
    </w:p>
    <w:p w14:paraId="39061C2D" w14:textId="11E5C616" w:rsidR="004B17FD" w:rsidRPr="0094421D" w:rsidRDefault="0094421D" w:rsidP="000B7983">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0"/>
          <w:szCs w:val="20"/>
        </w:rPr>
      </w:pPr>
      <w:r w:rsidRPr="0094421D">
        <w:rPr>
          <w:rFonts w:ascii="Arial" w:hAnsi="Arial" w:cs="Arial"/>
          <w:b/>
          <w:sz w:val="20"/>
          <w:szCs w:val="20"/>
        </w:rPr>
        <w:lastRenderedPageBreak/>
        <w:t>10</w:t>
      </w:r>
      <w:r w:rsidR="00496EF0" w:rsidRPr="0094421D">
        <w:rPr>
          <w:rFonts w:ascii="Arial" w:hAnsi="Arial" w:cs="Arial"/>
          <w:b/>
          <w:sz w:val="20"/>
          <w:szCs w:val="20"/>
        </w:rPr>
        <w:tab/>
        <w:t>ESTIMATIVAS DO VALOR DA CONTRATAÇÃO</w:t>
      </w:r>
    </w:p>
    <w:p w14:paraId="301A1D81" w14:textId="74EAB574" w:rsidR="00172789" w:rsidRDefault="00172789" w:rsidP="000B7983">
      <w:pPr>
        <w:jc w:val="both"/>
        <w:rPr>
          <w:rFonts w:ascii="Arial" w:hAnsi="Arial" w:cs="Arial"/>
          <w:color w:val="000000"/>
          <w:sz w:val="20"/>
          <w:szCs w:val="20"/>
        </w:rPr>
      </w:pPr>
    </w:p>
    <w:p w14:paraId="4AB9540E" w14:textId="0578F972" w:rsidR="004E648D" w:rsidRDefault="004E648D" w:rsidP="004E648D">
      <w:pPr>
        <w:jc w:val="both"/>
        <w:rPr>
          <w:rFonts w:ascii="Arial" w:hAnsi="Arial" w:cs="Arial"/>
          <w:color w:val="000000"/>
          <w:sz w:val="20"/>
          <w:szCs w:val="20"/>
        </w:rPr>
      </w:pPr>
      <w:r>
        <w:rPr>
          <w:rFonts w:ascii="Arial" w:hAnsi="Arial" w:cs="Arial"/>
          <w:color w:val="000000"/>
          <w:sz w:val="20"/>
          <w:szCs w:val="20"/>
        </w:rPr>
        <w:t>10</w:t>
      </w:r>
      <w:r w:rsidRPr="00E73411">
        <w:rPr>
          <w:rFonts w:ascii="Arial" w:hAnsi="Arial" w:cs="Arial"/>
          <w:color w:val="000000"/>
          <w:sz w:val="20"/>
          <w:szCs w:val="20"/>
        </w:rPr>
        <w:t>.1.</w:t>
      </w:r>
      <w:r w:rsidRPr="00E73411">
        <w:rPr>
          <w:rFonts w:ascii="Arial" w:hAnsi="Arial" w:cs="Arial"/>
          <w:color w:val="000000"/>
          <w:sz w:val="20"/>
          <w:szCs w:val="20"/>
        </w:rPr>
        <w:tab/>
        <w:t>O custo estimado total da contratação é de</w:t>
      </w:r>
      <w:r>
        <w:rPr>
          <w:rFonts w:ascii="Arial" w:hAnsi="Arial" w:cs="Arial"/>
          <w:color w:val="000000"/>
          <w:sz w:val="20"/>
          <w:szCs w:val="20"/>
        </w:rPr>
        <w:t xml:space="preserve"> </w:t>
      </w:r>
      <w:r w:rsidRPr="00D42C4F">
        <w:rPr>
          <w:rFonts w:ascii="Arial" w:hAnsi="Arial" w:cs="Arial"/>
          <w:color w:val="000000"/>
          <w:sz w:val="20"/>
          <w:szCs w:val="20"/>
        </w:rPr>
        <w:t xml:space="preserve">R$ </w:t>
      </w:r>
      <w:r w:rsidR="00184163" w:rsidRPr="00184163">
        <w:rPr>
          <w:rFonts w:ascii="Arial" w:hAnsi="Arial" w:cs="Arial"/>
          <w:color w:val="000000" w:themeColor="text1"/>
          <w:sz w:val="20"/>
          <w:szCs w:val="20"/>
        </w:rPr>
        <w:t>108.776,00</w:t>
      </w:r>
      <w:r w:rsidR="00184163">
        <w:t xml:space="preserve"> </w:t>
      </w:r>
      <w:r w:rsidR="00184163" w:rsidRPr="00184163">
        <w:rPr>
          <w:rFonts w:ascii="Arial" w:hAnsi="Arial" w:cs="Arial"/>
          <w:color w:val="000000" w:themeColor="text1"/>
          <w:sz w:val="20"/>
          <w:szCs w:val="20"/>
        </w:rPr>
        <w:t>(Cento e oito mil e setecentos e setenta e seis reais</w:t>
      </w:r>
      <w:r w:rsidRPr="00D42C4F">
        <w:rPr>
          <w:rFonts w:ascii="Arial" w:hAnsi="Arial" w:cs="Arial"/>
          <w:color w:val="000000"/>
          <w:sz w:val="20"/>
          <w:szCs w:val="20"/>
        </w:rPr>
        <w:t>) conforme pesquisa de menor preço feita pelo Departamento de Compras da Prefeitura Municipal de Sumidouro.</w:t>
      </w:r>
    </w:p>
    <w:p w14:paraId="42DA7E1E" w14:textId="77777777" w:rsidR="004E648D" w:rsidRDefault="004E648D" w:rsidP="004E648D">
      <w:pPr>
        <w:jc w:val="both"/>
        <w:rPr>
          <w:rFonts w:ascii="Arial" w:hAnsi="Arial" w:cs="Arial"/>
          <w:color w:val="000000"/>
          <w:sz w:val="20"/>
          <w:szCs w:val="20"/>
        </w:rPr>
      </w:pPr>
    </w:p>
    <w:p w14:paraId="5325275A" w14:textId="4039B409" w:rsidR="004E648D" w:rsidRDefault="004E648D" w:rsidP="004E648D">
      <w:pPr>
        <w:jc w:val="both"/>
        <w:rPr>
          <w:rFonts w:ascii="Arial" w:hAnsi="Arial" w:cs="Arial"/>
          <w:color w:val="000000"/>
          <w:sz w:val="20"/>
          <w:szCs w:val="20"/>
        </w:rPr>
      </w:pPr>
      <w:r>
        <w:rPr>
          <w:rFonts w:ascii="Arial" w:hAnsi="Arial" w:cs="Arial"/>
          <w:color w:val="000000"/>
          <w:sz w:val="20"/>
          <w:szCs w:val="20"/>
        </w:rPr>
        <w:t xml:space="preserve">10.2. </w:t>
      </w:r>
      <w:r w:rsidRPr="00EB399E">
        <w:rPr>
          <w:rFonts w:ascii="Arial" w:hAnsi="Arial" w:cs="Arial"/>
          <w:color w:val="000000"/>
          <w:sz w:val="20"/>
          <w:szCs w:val="20"/>
        </w:rPr>
        <w:tab/>
      </w:r>
      <w:r w:rsidRPr="00D42C4F">
        <w:rPr>
          <w:rFonts w:ascii="Arial" w:hAnsi="Arial" w:cs="Arial"/>
          <w:color w:val="000000"/>
          <w:sz w:val="20"/>
          <w:szCs w:val="20"/>
        </w:rPr>
        <w:t xml:space="preserve">A pesquisa de preços foi feita através da verificação no Sistema Banco de Preços, </w:t>
      </w:r>
      <w:r>
        <w:rPr>
          <w:rFonts w:ascii="Arial" w:hAnsi="Arial" w:cs="Arial"/>
          <w:color w:val="000000"/>
          <w:sz w:val="20"/>
          <w:szCs w:val="20"/>
        </w:rPr>
        <w:t>dentro das normas estabelecidas pela Instrução Normativa nº 5, de 27 de junho de 2014.</w:t>
      </w:r>
    </w:p>
    <w:p w14:paraId="53639B75" w14:textId="77777777" w:rsidR="004E648D" w:rsidRPr="00E73411" w:rsidRDefault="004E648D" w:rsidP="004E648D">
      <w:pPr>
        <w:jc w:val="both"/>
        <w:rPr>
          <w:rFonts w:ascii="Arial" w:hAnsi="Arial" w:cs="Arial"/>
          <w:i/>
          <w:iCs/>
          <w:color w:val="000000"/>
          <w:sz w:val="20"/>
          <w:szCs w:val="20"/>
          <w:shd w:val="clear" w:color="auto" w:fill="B3B3B3"/>
        </w:rPr>
      </w:pPr>
    </w:p>
    <w:p w14:paraId="351D5C3F" w14:textId="03F3C52F" w:rsidR="004B17FD" w:rsidRPr="0094421D" w:rsidRDefault="006D3CF5" w:rsidP="000B7983">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20"/>
          <w:szCs w:val="20"/>
        </w:rPr>
      </w:pPr>
      <w:r w:rsidRPr="0094421D">
        <w:rPr>
          <w:rFonts w:ascii="Arial" w:hAnsi="Arial" w:cs="Arial"/>
          <w:b/>
          <w:sz w:val="20"/>
          <w:szCs w:val="20"/>
        </w:rPr>
        <w:t>1</w:t>
      </w:r>
      <w:r w:rsidR="0094421D" w:rsidRPr="0094421D">
        <w:rPr>
          <w:rFonts w:ascii="Arial" w:hAnsi="Arial" w:cs="Arial"/>
          <w:b/>
          <w:sz w:val="20"/>
          <w:szCs w:val="20"/>
        </w:rPr>
        <w:t>1</w:t>
      </w:r>
      <w:r w:rsidRPr="0094421D">
        <w:rPr>
          <w:rFonts w:ascii="Arial" w:hAnsi="Arial" w:cs="Arial"/>
          <w:b/>
          <w:sz w:val="20"/>
          <w:szCs w:val="20"/>
        </w:rPr>
        <w:t xml:space="preserve">. </w:t>
      </w:r>
      <w:r w:rsidR="00496EF0" w:rsidRPr="0094421D">
        <w:rPr>
          <w:rFonts w:ascii="Arial" w:hAnsi="Arial" w:cs="Arial"/>
          <w:b/>
          <w:sz w:val="20"/>
          <w:szCs w:val="20"/>
        </w:rPr>
        <w:tab/>
        <w:t>ADEQUAÇÃO ORÇAMENTÁRIA</w:t>
      </w:r>
    </w:p>
    <w:p w14:paraId="4268A292" w14:textId="77777777" w:rsidR="004B17FD" w:rsidRPr="0094421D" w:rsidRDefault="004B17FD" w:rsidP="000B7983">
      <w:pPr>
        <w:jc w:val="both"/>
        <w:rPr>
          <w:rFonts w:ascii="Arial" w:hAnsi="Arial" w:cs="Arial"/>
          <w:color w:val="000000"/>
          <w:sz w:val="20"/>
          <w:szCs w:val="20"/>
        </w:rPr>
      </w:pPr>
    </w:p>
    <w:p w14:paraId="4DBCB703" w14:textId="6F249133" w:rsidR="00496EF0" w:rsidRPr="0094421D" w:rsidRDefault="00496EF0" w:rsidP="000B7983">
      <w:pPr>
        <w:jc w:val="both"/>
        <w:rPr>
          <w:rFonts w:ascii="Arial" w:hAnsi="Arial" w:cs="Arial"/>
          <w:color w:val="000000"/>
          <w:sz w:val="20"/>
          <w:szCs w:val="20"/>
        </w:rPr>
      </w:pPr>
      <w:r w:rsidRPr="0094421D">
        <w:rPr>
          <w:rFonts w:ascii="Arial" w:hAnsi="Arial" w:cs="Arial"/>
          <w:color w:val="000000"/>
          <w:sz w:val="20"/>
          <w:szCs w:val="20"/>
        </w:rPr>
        <w:t>1</w:t>
      </w:r>
      <w:r w:rsidR="0094421D" w:rsidRPr="0094421D">
        <w:rPr>
          <w:rFonts w:ascii="Arial" w:hAnsi="Arial" w:cs="Arial"/>
          <w:color w:val="000000"/>
          <w:sz w:val="20"/>
          <w:szCs w:val="20"/>
        </w:rPr>
        <w:t>1</w:t>
      </w:r>
      <w:r w:rsidRPr="0094421D">
        <w:rPr>
          <w:rFonts w:ascii="Arial" w:hAnsi="Arial" w:cs="Arial"/>
          <w:color w:val="000000"/>
          <w:sz w:val="20"/>
          <w:szCs w:val="20"/>
        </w:rPr>
        <w:t>.1.</w:t>
      </w:r>
      <w:r w:rsidRPr="0094421D">
        <w:rPr>
          <w:rFonts w:ascii="Arial" w:hAnsi="Arial" w:cs="Arial"/>
          <w:color w:val="000000"/>
          <w:sz w:val="20"/>
          <w:szCs w:val="20"/>
        </w:rPr>
        <w:tab/>
        <w:t>As despesas decorrentes da presente contratação correrão à conta de recursos específicos consignados n</w:t>
      </w:r>
      <w:r w:rsidR="00E73411" w:rsidRPr="0094421D">
        <w:rPr>
          <w:rFonts w:ascii="Arial" w:hAnsi="Arial" w:cs="Arial"/>
          <w:color w:val="000000"/>
          <w:sz w:val="20"/>
          <w:szCs w:val="20"/>
        </w:rPr>
        <w:t>a LOA</w:t>
      </w:r>
      <w:r w:rsidR="00226B38" w:rsidRPr="0094421D">
        <w:rPr>
          <w:rFonts w:ascii="Arial" w:hAnsi="Arial" w:cs="Arial"/>
          <w:color w:val="000000"/>
          <w:sz w:val="20"/>
          <w:szCs w:val="20"/>
        </w:rPr>
        <w:t>.</w:t>
      </w:r>
    </w:p>
    <w:p w14:paraId="68E0D26C" w14:textId="77777777" w:rsidR="00496EF0" w:rsidRPr="0094421D" w:rsidRDefault="00496EF0" w:rsidP="000B7983">
      <w:pPr>
        <w:jc w:val="both"/>
        <w:rPr>
          <w:rFonts w:ascii="Arial" w:hAnsi="Arial" w:cs="Arial"/>
          <w:color w:val="000000"/>
          <w:sz w:val="20"/>
          <w:szCs w:val="20"/>
        </w:rPr>
      </w:pPr>
    </w:p>
    <w:p w14:paraId="70323C4B" w14:textId="77777777" w:rsidR="007F2B0C" w:rsidRDefault="007F2B0C" w:rsidP="00E275A9">
      <w:pPr>
        <w:jc w:val="center"/>
        <w:rPr>
          <w:rFonts w:ascii="Arial" w:hAnsi="Arial" w:cs="Arial"/>
          <w:color w:val="000000"/>
          <w:sz w:val="20"/>
          <w:szCs w:val="20"/>
        </w:rPr>
      </w:pPr>
    </w:p>
    <w:p w14:paraId="692BE419" w14:textId="77777777" w:rsidR="00703F73" w:rsidRDefault="00703F73" w:rsidP="00703F73">
      <w:pPr>
        <w:jc w:val="both"/>
        <w:rPr>
          <w:rFonts w:ascii="Arial" w:hAnsi="Arial" w:cs="Arial"/>
          <w:color w:val="000000"/>
          <w:sz w:val="20"/>
          <w:szCs w:val="20"/>
        </w:rPr>
      </w:pPr>
    </w:p>
    <w:tbl>
      <w:tblPr>
        <w:tblpPr w:leftFromText="141" w:rightFromText="141" w:vertAnchor="text" w:horzAnchor="margin" w:tblpXSpec="center" w:tblpY="67"/>
        <w:tblW w:w="9629" w:type="dxa"/>
        <w:tblLayout w:type="fixed"/>
        <w:tblCellMar>
          <w:left w:w="10" w:type="dxa"/>
          <w:right w:w="10" w:type="dxa"/>
        </w:tblCellMar>
        <w:tblLook w:val="0000" w:firstRow="0" w:lastRow="0" w:firstColumn="0" w:lastColumn="0" w:noHBand="0" w:noVBand="0"/>
      </w:tblPr>
      <w:tblGrid>
        <w:gridCol w:w="3109"/>
        <w:gridCol w:w="3402"/>
        <w:gridCol w:w="3118"/>
      </w:tblGrid>
      <w:tr w:rsidR="00703F73" w:rsidRPr="00FB00C4" w14:paraId="1B39A24F" w14:textId="77777777" w:rsidTr="00CF46D5">
        <w:tc>
          <w:tcPr>
            <w:tcW w:w="3109" w:type="dxa"/>
            <w:tcBorders>
              <w:top w:val="single" w:sz="8" w:space="0" w:color="000000"/>
              <w:left w:val="single" w:sz="8" w:space="0" w:color="000000"/>
              <w:bottom w:val="single" w:sz="8" w:space="0" w:color="000000"/>
            </w:tcBorders>
            <w:shd w:val="clear" w:color="auto" w:fill="auto"/>
            <w:tcMar>
              <w:top w:w="55" w:type="dxa"/>
              <w:left w:w="55" w:type="dxa"/>
              <w:bottom w:w="55" w:type="dxa"/>
              <w:right w:w="55" w:type="dxa"/>
            </w:tcMar>
            <w:vAlign w:val="center"/>
          </w:tcPr>
          <w:p w14:paraId="53DA87E5" w14:textId="77777777" w:rsidR="00703F73" w:rsidRPr="00FB00C4" w:rsidRDefault="00703F73" w:rsidP="00CF46D5">
            <w:pPr>
              <w:pStyle w:val="TableContents"/>
              <w:jc w:val="center"/>
              <w:rPr>
                <w:rFonts w:ascii="Arial" w:hAnsi="Arial" w:cs="Arial"/>
                <w:bCs/>
                <w:sz w:val="20"/>
                <w:szCs w:val="20"/>
              </w:rPr>
            </w:pPr>
          </w:p>
          <w:p w14:paraId="019C3CDA" w14:textId="77777777" w:rsidR="00703F73" w:rsidRPr="00FB00C4" w:rsidRDefault="00703F73" w:rsidP="00CF46D5">
            <w:pPr>
              <w:pStyle w:val="TableContents"/>
              <w:jc w:val="center"/>
              <w:rPr>
                <w:rFonts w:ascii="Arial" w:hAnsi="Arial" w:cs="Arial"/>
                <w:bCs/>
                <w:sz w:val="20"/>
                <w:szCs w:val="20"/>
              </w:rPr>
            </w:pPr>
            <w:r w:rsidRPr="00FB00C4">
              <w:rPr>
                <w:rFonts w:ascii="Arial" w:hAnsi="Arial" w:cs="Arial"/>
                <w:bCs/>
                <w:sz w:val="20"/>
                <w:szCs w:val="20"/>
              </w:rPr>
              <w:t>_______________________</w:t>
            </w:r>
          </w:p>
          <w:p w14:paraId="61D736CF" w14:textId="77777777" w:rsidR="00703F73" w:rsidRPr="00FB00C4" w:rsidRDefault="00703F73" w:rsidP="00CF46D5">
            <w:pPr>
              <w:pStyle w:val="TableContents"/>
              <w:jc w:val="center"/>
              <w:rPr>
                <w:rFonts w:ascii="Arial" w:hAnsi="Arial" w:cs="Arial"/>
                <w:bCs/>
                <w:sz w:val="20"/>
                <w:szCs w:val="20"/>
              </w:rPr>
            </w:pPr>
            <w:r w:rsidRPr="00FB00C4">
              <w:rPr>
                <w:rFonts w:ascii="Arial" w:hAnsi="Arial" w:cs="Arial"/>
                <w:bCs/>
                <w:sz w:val="20"/>
                <w:szCs w:val="20"/>
              </w:rPr>
              <w:t>Requisitante</w:t>
            </w:r>
          </w:p>
          <w:p w14:paraId="185E8536" w14:textId="77777777" w:rsidR="00703F73" w:rsidRPr="00FB00C4" w:rsidRDefault="00703F73" w:rsidP="00CF46D5">
            <w:pPr>
              <w:pStyle w:val="TableContents"/>
              <w:jc w:val="center"/>
              <w:rPr>
                <w:rFonts w:ascii="Arial" w:hAnsi="Arial" w:cs="Arial"/>
                <w:bCs/>
                <w:i/>
                <w:sz w:val="20"/>
                <w:szCs w:val="20"/>
              </w:rPr>
            </w:pPr>
            <w:r w:rsidRPr="00FB00C4">
              <w:rPr>
                <w:rFonts w:ascii="Arial" w:hAnsi="Arial" w:cs="Arial"/>
                <w:bCs/>
                <w:i/>
                <w:sz w:val="20"/>
                <w:szCs w:val="20"/>
              </w:rPr>
              <w:t>Lucilvanio de Lima Gonçalves</w:t>
            </w:r>
          </w:p>
          <w:p w14:paraId="7D2917AB" w14:textId="77777777" w:rsidR="00703F73" w:rsidRPr="00FB00C4" w:rsidRDefault="00703F73" w:rsidP="00CF46D5">
            <w:pPr>
              <w:pStyle w:val="TableContents"/>
              <w:jc w:val="center"/>
              <w:rPr>
                <w:rFonts w:ascii="Arial" w:hAnsi="Arial" w:cs="Arial"/>
                <w:bCs/>
                <w:i/>
                <w:sz w:val="20"/>
                <w:szCs w:val="20"/>
              </w:rPr>
            </w:pPr>
            <w:r w:rsidRPr="00FB00C4">
              <w:rPr>
                <w:rFonts w:ascii="Arial" w:hAnsi="Arial" w:cs="Arial"/>
                <w:bCs/>
                <w:i/>
                <w:sz w:val="20"/>
                <w:szCs w:val="20"/>
              </w:rPr>
              <w:t>Professor</w:t>
            </w:r>
          </w:p>
          <w:p w14:paraId="2C7DFE06" w14:textId="77777777" w:rsidR="00703F73" w:rsidRPr="00FB00C4" w:rsidRDefault="00703F73" w:rsidP="00CF46D5">
            <w:pPr>
              <w:pStyle w:val="TableContents"/>
              <w:rPr>
                <w:rFonts w:ascii="Arial" w:hAnsi="Arial" w:cs="Arial"/>
                <w:bCs/>
                <w:i/>
                <w:sz w:val="20"/>
                <w:szCs w:val="20"/>
              </w:rPr>
            </w:pPr>
            <w:r w:rsidRPr="00FB00C4">
              <w:rPr>
                <w:rFonts w:ascii="Arial" w:hAnsi="Arial" w:cs="Arial"/>
                <w:bCs/>
                <w:i/>
                <w:sz w:val="20"/>
                <w:szCs w:val="20"/>
              </w:rPr>
              <w:t xml:space="preserve">            MAT: 95.06.1138</w:t>
            </w:r>
          </w:p>
          <w:p w14:paraId="7886EC3E" w14:textId="77777777" w:rsidR="00703F73" w:rsidRPr="00FB00C4" w:rsidRDefault="00703F73" w:rsidP="00CF46D5">
            <w:pPr>
              <w:pStyle w:val="TableContents"/>
              <w:rPr>
                <w:rFonts w:ascii="Arial" w:hAnsi="Arial" w:cs="Arial"/>
                <w:bCs/>
                <w:i/>
                <w:sz w:val="20"/>
                <w:szCs w:val="20"/>
              </w:rPr>
            </w:pPr>
          </w:p>
        </w:tc>
        <w:tc>
          <w:tcPr>
            <w:tcW w:w="3402" w:type="dxa"/>
            <w:tcBorders>
              <w:top w:val="single" w:sz="8" w:space="0" w:color="000000"/>
              <w:left w:val="single" w:sz="8" w:space="0" w:color="000000"/>
              <w:bottom w:val="single" w:sz="8" w:space="0" w:color="000000"/>
            </w:tcBorders>
            <w:shd w:val="clear" w:color="auto" w:fill="auto"/>
            <w:tcMar>
              <w:top w:w="55" w:type="dxa"/>
              <w:left w:w="55" w:type="dxa"/>
              <w:bottom w:w="55" w:type="dxa"/>
              <w:right w:w="55" w:type="dxa"/>
            </w:tcMar>
            <w:vAlign w:val="center"/>
          </w:tcPr>
          <w:p w14:paraId="6B21EBF9" w14:textId="77777777" w:rsidR="00703F73" w:rsidRPr="00FB00C4" w:rsidRDefault="00703F73" w:rsidP="00CF46D5">
            <w:pPr>
              <w:pStyle w:val="TableContents"/>
              <w:jc w:val="center"/>
              <w:rPr>
                <w:rFonts w:ascii="Arial" w:hAnsi="Arial" w:cs="Arial"/>
                <w:bCs/>
                <w:sz w:val="20"/>
                <w:szCs w:val="20"/>
              </w:rPr>
            </w:pPr>
          </w:p>
          <w:p w14:paraId="0294B689" w14:textId="77777777" w:rsidR="004E648D" w:rsidRDefault="004E648D" w:rsidP="00CF46D5">
            <w:pPr>
              <w:pStyle w:val="TableContents"/>
              <w:jc w:val="center"/>
              <w:rPr>
                <w:rFonts w:ascii="Arial" w:hAnsi="Arial" w:cs="Arial"/>
                <w:bCs/>
                <w:sz w:val="20"/>
                <w:szCs w:val="20"/>
              </w:rPr>
            </w:pPr>
          </w:p>
          <w:p w14:paraId="0F66AD91" w14:textId="4F9E2F98" w:rsidR="00703F73" w:rsidRPr="00FB00C4" w:rsidRDefault="00703F73" w:rsidP="00CF46D5">
            <w:pPr>
              <w:pStyle w:val="TableContents"/>
              <w:jc w:val="center"/>
              <w:rPr>
                <w:rFonts w:ascii="Arial" w:hAnsi="Arial" w:cs="Arial"/>
                <w:bCs/>
                <w:sz w:val="20"/>
                <w:szCs w:val="20"/>
              </w:rPr>
            </w:pPr>
            <w:r w:rsidRPr="00FB00C4">
              <w:rPr>
                <w:rFonts w:ascii="Arial" w:hAnsi="Arial" w:cs="Arial"/>
                <w:bCs/>
                <w:sz w:val="20"/>
                <w:szCs w:val="20"/>
              </w:rPr>
              <w:t>_______________________</w:t>
            </w:r>
          </w:p>
          <w:p w14:paraId="711D3BC2" w14:textId="2C93A662" w:rsidR="00703F73" w:rsidRPr="00FB00C4" w:rsidRDefault="00703F73" w:rsidP="00CF46D5">
            <w:pPr>
              <w:pStyle w:val="TableContents"/>
              <w:rPr>
                <w:rFonts w:ascii="Arial" w:hAnsi="Arial" w:cs="Arial"/>
                <w:bCs/>
                <w:sz w:val="20"/>
                <w:szCs w:val="20"/>
              </w:rPr>
            </w:pPr>
            <w:r w:rsidRPr="00FB00C4">
              <w:rPr>
                <w:rFonts w:ascii="Arial" w:hAnsi="Arial" w:cs="Arial"/>
                <w:bCs/>
                <w:sz w:val="20"/>
                <w:szCs w:val="20"/>
              </w:rPr>
              <w:t xml:space="preserve">            </w:t>
            </w:r>
            <w:r>
              <w:rPr>
                <w:rFonts w:ascii="Arial" w:hAnsi="Arial" w:cs="Arial"/>
                <w:bCs/>
                <w:sz w:val="20"/>
                <w:szCs w:val="20"/>
              </w:rPr>
              <w:t xml:space="preserve"> </w:t>
            </w:r>
            <w:proofErr w:type="gramStart"/>
            <w:r w:rsidRPr="00FB00C4">
              <w:rPr>
                <w:rFonts w:ascii="Arial" w:hAnsi="Arial" w:cs="Arial"/>
                <w:bCs/>
                <w:sz w:val="20"/>
                <w:szCs w:val="20"/>
              </w:rPr>
              <w:t xml:space="preserve">Fiscal </w:t>
            </w:r>
            <w:r>
              <w:rPr>
                <w:rFonts w:ascii="Arial" w:hAnsi="Arial" w:cs="Arial"/>
                <w:bCs/>
                <w:sz w:val="20"/>
                <w:szCs w:val="20"/>
              </w:rPr>
              <w:t xml:space="preserve"> </w:t>
            </w:r>
            <w:r w:rsidRPr="00FB00C4">
              <w:rPr>
                <w:rFonts w:ascii="Arial" w:hAnsi="Arial" w:cs="Arial"/>
                <w:bCs/>
                <w:sz w:val="20"/>
                <w:szCs w:val="20"/>
              </w:rPr>
              <w:t>de</w:t>
            </w:r>
            <w:proofErr w:type="gramEnd"/>
            <w:r>
              <w:rPr>
                <w:rFonts w:ascii="Arial" w:hAnsi="Arial" w:cs="Arial"/>
                <w:bCs/>
                <w:sz w:val="20"/>
                <w:szCs w:val="20"/>
              </w:rPr>
              <w:t xml:space="preserve"> </w:t>
            </w:r>
            <w:r w:rsidRPr="00FB00C4">
              <w:rPr>
                <w:rFonts w:ascii="Arial" w:hAnsi="Arial" w:cs="Arial"/>
                <w:bCs/>
                <w:sz w:val="20"/>
                <w:szCs w:val="20"/>
              </w:rPr>
              <w:t>Contrato</w:t>
            </w:r>
          </w:p>
          <w:p w14:paraId="17C92FBB" w14:textId="77777777" w:rsidR="00720401" w:rsidRPr="009E18E1" w:rsidRDefault="00720401" w:rsidP="00720401">
            <w:pPr>
              <w:pStyle w:val="TableContents"/>
              <w:jc w:val="center"/>
              <w:rPr>
                <w:rFonts w:ascii="Arial" w:hAnsi="Arial" w:cs="Arial"/>
                <w:sz w:val="18"/>
                <w:szCs w:val="18"/>
              </w:rPr>
            </w:pPr>
            <w:proofErr w:type="spellStart"/>
            <w:r w:rsidRPr="009E18E1">
              <w:rPr>
                <w:rFonts w:ascii="Arial" w:hAnsi="Arial" w:cs="Arial"/>
                <w:sz w:val="18"/>
                <w:szCs w:val="18"/>
              </w:rPr>
              <w:t>Kelwi</w:t>
            </w:r>
            <w:proofErr w:type="spellEnd"/>
            <w:r w:rsidRPr="009E18E1">
              <w:rPr>
                <w:rFonts w:ascii="Arial" w:hAnsi="Arial" w:cs="Arial"/>
                <w:sz w:val="18"/>
                <w:szCs w:val="18"/>
              </w:rPr>
              <w:t> Silva da Costa</w:t>
            </w:r>
          </w:p>
          <w:p w14:paraId="1C38D661" w14:textId="77777777" w:rsidR="00720401" w:rsidRDefault="00720401" w:rsidP="00720401">
            <w:pPr>
              <w:pStyle w:val="TableContents"/>
              <w:jc w:val="center"/>
              <w:rPr>
                <w:rFonts w:ascii="Arial" w:hAnsi="Arial" w:cs="Arial"/>
                <w:i/>
                <w:sz w:val="18"/>
                <w:szCs w:val="18"/>
              </w:rPr>
            </w:pPr>
            <w:r w:rsidRPr="009E18E1">
              <w:rPr>
                <w:rFonts w:ascii="Arial" w:hAnsi="Arial" w:cs="Arial"/>
                <w:i/>
                <w:sz w:val="18"/>
                <w:szCs w:val="18"/>
              </w:rPr>
              <w:t>Orientador pedagógico</w:t>
            </w:r>
          </w:p>
          <w:p w14:paraId="4E490A3B" w14:textId="4B84F89E" w:rsidR="00703F73" w:rsidRPr="00AE0298" w:rsidRDefault="00720401" w:rsidP="00720401">
            <w:pPr>
              <w:pStyle w:val="TableContents"/>
              <w:jc w:val="center"/>
              <w:rPr>
                <w:rFonts w:ascii="Arial" w:hAnsi="Arial" w:cs="Arial"/>
                <w:bCs/>
                <w:i/>
                <w:sz w:val="20"/>
                <w:szCs w:val="20"/>
              </w:rPr>
            </w:pPr>
            <w:r>
              <w:rPr>
                <w:rFonts w:ascii="Arial" w:hAnsi="Arial" w:cs="Arial"/>
                <w:i/>
                <w:sz w:val="18"/>
                <w:szCs w:val="18"/>
              </w:rPr>
              <w:t>MAT</w:t>
            </w:r>
            <w:r w:rsidRPr="009E18E1">
              <w:rPr>
                <w:rFonts w:ascii="Arial" w:hAnsi="Arial" w:cs="Arial"/>
                <w:i/>
                <w:sz w:val="18"/>
                <w:szCs w:val="18"/>
              </w:rPr>
              <w:t xml:space="preserve">: </w:t>
            </w:r>
            <w:r w:rsidRPr="009E18E1">
              <w:rPr>
                <w:rFonts w:ascii="Arial" w:hAnsi="Arial" w:cs="Arial"/>
                <w:i/>
                <w:sz w:val="18"/>
                <w:shd w:val="clear" w:color="auto" w:fill="FFFFFF"/>
              </w:rPr>
              <w:t>23.06.4990</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55" w:type="dxa"/>
              <w:left w:w="55" w:type="dxa"/>
              <w:bottom w:w="55" w:type="dxa"/>
              <w:right w:w="55" w:type="dxa"/>
            </w:tcMar>
            <w:vAlign w:val="center"/>
          </w:tcPr>
          <w:p w14:paraId="631A5ECF" w14:textId="77777777" w:rsidR="00703F73" w:rsidRPr="00FB00C4" w:rsidRDefault="00703F73" w:rsidP="00CF46D5">
            <w:pPr>
              <w:pStyle w:val="TableContents"/>
              <w:jc w:val="center"/>
              <w:rPr>
                <w:rFonts w:ascii="Arial" w:hAnsi="Arial" w:cs="Arial"/>
                <w:bCs/>
                <w:sz w:val="20"/>
                <w:szCs w:val="20"/>
              </w:rPr>
            </w:pPr>
          </w:p>
          <w:p w14:paraId="05B42230" w14:textId="77777777" w:rsidR="00703F73" w:rsidRPr="00FB00C4" w:rsidRDefault="00703F73" w:rsidP="00CF46D5">
            <w:pPr>
              <w:pStyle w:val="TableContents"/>
              <w:jc w:val="center"/>
              <w:rPr>
                <w:rFonts w:ascii="Arial" w:hAnsi="Arial" w:cs="Arial"/>
                <w:bCs/>
                <w:sz w:val="20"/>
                <w:szCs w:val="20"/>
              </w:rPr>
            </w:pPr>
            <w:r w:rsidRPr="00FB00C4">
              <w:rPr>
                <w:rFonts w:ascii="Arial" w:hAnsi="Arial" w:cs="Arial"/>
                <w:bCs/>
                <w:sz w:val="20"/>
                <w:szCs w:val="20"/>
              </w:rPr>
              <w:t>_______________________</w:t>
            </w:r>
          </w:p>
          <w:p w14:paraId="28C43828" w14:textId="00508668" w:rsidR="0078017F" w:rsidRPr="0078017F" w:rsidRDefault="0078017F" w:rsidP="0078017F">
            <w:pPr>
              <w:pStyle w:val="TableContents"/>
              <w:jc w:val="center"/>
              <w:rPr>
                <w:rFonts w:ascii="Arial" w:hAnsi="Arial" w:cs="Arial"/>
                <w:sz w:val="18"/>
                <w:szCs w:val="18"/>
              </w:rPr>
            </w:pPr>
            <w:r>
              <w:rPr>
                <w:rFonts w:ascii="Arial" w:hAnsi="Arial" w:cs="Arial"/>
                <w:bCs/>
                <w:sz w:val="20"/>
                <w:szCs w:val="20"/>
              </w:rPr>
              <w:t xml:space="preserve"> </w:t>
            </w:r>
            <w:r w:rsidRPr="0078017F">
              <w:rPr>
                <w:rFonts w:ascii="Arial" w:hAnsi="Arial" w:cs="Arial"/>
                <w:sz w:val="18"/>
                <w:szCs w:val="18"/>
              </w:rPr>
              <w:t>Gestor do Contrato</w:t>
            </w:r>
          </w:p>
          <w:p w14:paraId="0AAB2210" w14:textId="77777777" w:rsidR="0078017F" w:rsidRPr="006B4F9E" w:rsidRDefault="0078017F" w:rsidP="0078017F">
            <w:pPr>
              <w:pStyle w:val="TableContents"/>
              <w:jc w:val="center"/>
              <w:rPr>
                <w:rFonts w:ascii="Arial" w:hAnsi="Arial" w:cs="Arial"/>
                <w:bCs/>
                <w:sz w:val="18"/>
                <w:szCs w:val="18"/>
              </w:rPr>
            </w:pPr>
            <w:r>
              <w:rPr>
                <w:rFonts w:ascii="Arial" w:hAnsi="Arial" w:cs="Arial"/>
                <w:bCs/>
                <w:sz w:val="18"/>
                <w:szCs w:val="18"/>
              </w:rPr>
              <w:t>Eduardo Vieira Custódio</w:t>
            </w:r>
          </w:p>
          <w:p w14:paraId="624676E2" w14:textId="77777777" w:rsidR="0078017F" w:rsidRPr="006B4F9E" w:rsidRDefault="0078017F" w:rsidP="0078017F">
            <w:pPr>
              <w:pStyle w:val="TableContents"/>
              <w:jc w:val="center"/>
              <w:rPr>
                <w:rFonts w:ascii="Arial" w:hAnsi="Arial" w:cs="Arial"/>
                <w:bCs/>
                <w:i/>
                <w:sz w:val="18"/>
                <w:szCs w:val="18"/>
              </w:rPr>
            </w:pPr>
            <w:r>
              <w:rPr>
                <w:rFonts w:ascii="Arial" w:hAnsi="Arial" w:cs="Arial"/>
                <w:bCs/>
                <w:i/>
                <w:sz w:val="18"/>
                <w:szCs w:val="18"/>
              </w:rPr>
              <w:t>Orientador Pedagógico</w:t>
            </w:r>
          </w:p>
          <w:p w14:paraId="52E7A1DE" w14:textId="444BA959" w:rsidR="00703F73" w:rsidRPr="00FB00C4" w:rsidRDefault="0078017F" w:rsidP="0078017F">
            <w:pPr>
              <w:pStyle w:val="TableContents"/>
              <w:jc w:val="center"/>
              <w:rPr>
                <w:rFonts w:ascii="Arial" w:hAnsi="Arial" w:cs="Arial"/>
                <w:bCs/>
                <w:sz w:val="20"/>
                <w:szCs w:val="20"/>
              </w:rPr>
            </w:pPr>
            <w:r w:rsidRPr="006B4F9E">
              <w:rPr>
                <w:rFonts w:ascii="Arial" w:hAnsi="Arial" w:cs="Arial"/>
                <w:bCs/>
                <w:i/>
                <w:sz w:val="18"/>
                <w:szCs w:val="18"/>
              </w:rPr>
              <w:t xml:space="preserve">MAT: </w:t>
            </w:r>
            <w:r>
              <w:rPr>
                <w:rFonts w:ascii="Arial" w:hAnsi="Arial" w:cs="Arial"/>
                <w:bCs/>
                <w:i/>
                <w:sz w:val="18"/>
                <w:szCs w:val="18"/>
              </w:rPr>
              <w:t>21.06.4730</w:t>
            </w:r>
          </w:p>
        </w:tc>
      </w:tr>
    </w:tbl>
    <w:p w14:paraId="0D147051" w14:textId="77777777" w:rsidR="00703F73" w:rsidRPr="00FB00C4" w:rsidRDefault="00703F73" w:rsidP="00703F73">
      <w:pPr>
        <w:jc w:val="both"/>
        <w:rPr>
          <w:rFonts w:ascii="Arial" w:hAnsi="Arial" w:cs="Arial"/>
          <w:color w:val="000000"/>
          <w:sz w:val="20"/>
          <w:szCs w:val="20"/>
        </w:rPr>
      </w:pPr>
    </w:p>
    <w:p w14:paraId="64258F11" w14:textId="480CB52E" w:rsidR="00703F73" w:rsidRPr="00FB00C4" w:rsidRDefault="00703F73" w:rsidP="00703F73">
      <w:pPr>
        <w:jc w:val="right"/>
        <w:rPr>
          <w:rFonts w:ascii="Arial" w:hAnsi="Arial" w:cs="Arial"/>
          <w:color w:val="000000"/>
          <w:sz w:val="20"/>
          <w:szCs w:val="20"/>
        </w:rPr>
      </w:pPr>
      <w:r>
        <w:rPr>
          <w:rFonts w:ascii="Arial" w:hAnsi="Arial" w:cs="Arial"/>
          <w:color w:val="000000"/>
          <w:sz w:val="20"/>
          <w:szCs w:val="20"/>
        </w:rPr>
        <w:t xml:space="preserve">  </w:t>
      </w:r>
      <w:r w:rsidRPr="00FB00C4">
        <w:rPr>
          <w:rFonts w:ascii="Arial" w:hAnsi="Arial" w:cs="Arial"/>
          <w:color w:val="000000"/>
          <w:sz w:val="20"/>
          <w:szCs w:val="20"/>
        </w:rPr>
        <w:t xml:space="preserve">Sumidouro, </w:t>
      </w:r>
      <w:r w:rsidR="00720401">
        <w:rPr>
          <w:rFonts w:ascii="Arial" w:hAnsi="Arial" w:cs="Arial"/>
          <w:color w:val="000000"/>
          <w:sz w:val="20"/>
          <w:szCs w:val="20"/>
        </w:rPr>
        <w:t>08</w:t>
      </w:r>
      <w:r w:rsidRPr="00FB00C4">
        <w:rPr>
          <w:rFonts w:ascii="Arial" w:hAnsi="Arial" w:cs="Arial"/>
          <w:color w:val="000000"/>
          <w:sz w:val="20"/>
          <w:szCs w:val="20"/>
        </w:rPr>
        <w:t xml:space="preserve"> de </w:t>
      </w:r>
      <w:r w:rsidR="00720401">
        <w:rPr>
          <w:rFonts w:ascii="Arial" w:hAnsi="Arial" w:cs="Arial"/>
          <w:color w:val="000000"/>
          <w:sz w:val="20"/>
          <w:szCs w:val="20"/>
        </w:rPr>
        <w:t>Julho</w:t>
      </w:r>
      <w:r w:rsidRPr="00FB00C4">
        <w:rPr>
          <w:rFonts w:ascii="Arial" w:hAnsi="Arial" w:cs="Arial"/>
          <w:color w:val="000000"/>
          <w:sz w:val="20"/>
          <w:szCs w:val="20"/>
        </w:rPr>
        <w:t xml:space="preserve"> de 2024.</w:t>
      </w:r>
    </w:p>
    <w:p w14:paraId="0FEE6F7F" w14:textId="77777777" w:rsidR="00703F73" w:rsidRPr="00FB00C4" w:rsidRDefault="00703F73" w:rsidP="00703F73">
      <w:pPr>
        <w:jc w:val="right"/>
        <w:rPr>
          <w:rFonts w:ascii="Arial" w:hAnsi="Arial" w:cs="Arial"/>
          <w:color w:val="000000"/>
          <w:sz w:val="20"/>
          <w:szCs w:val="20"/>
        </w:rPr>
      </w:pPr>
    </w:p>
    <w:tbl>
      <w:tblPr>
        <w:tblStyle w:val="Tabelacomgrade"/>
        <w:tblpPr w:leftFromText="141" w:rightFromText="141" w:vertAnchor="text" w:horzAnchor="margin" w:tblpY="83"/>
        <w:tblW w:w="0" w:type="auto"/>
        <w:tblLook w:val="04A0" w:firstRow="1" w:lastRow="0" w:firstColumn="1" w:lastColumn="0" w:noHBand="0" w:noVBand="1"/>
      </w:tblPr>
      <w:tblGrid>
        <w:gridCol w:w="9204"/>
      </w:tblGrid>
      <w:tr w:rsidR="00703F73" w:rsidRPr="00FB00C4" w14:paraId="08307C38" w14:textId="77777777" w:rsidTr="00CF46D5">
        <w:tc>
          <w:tcPr>
            <w:tcW w:w="9204" w:type="dxa"/>
          </w:tcPr>
          <w:p w14:paraId="49381954" w14:textId="77777777" w:rsidR="00703F73" w:rsidRPr="00FB00C4" w:rsidRDefault="00703F73" w:rsidP="00CF46D5">
            <w:pPr>
              <w:jc w:val="center"/>
              <w:rPr>
                <w:rFonts w:ascii="Arial" w:hAnsi="Arial" w:cs="Arial"/>
                <w:color w:val="000000"/>
                <w:sz w:val="20"/>
                <w:szCs w:val="20"/>
              </w:rPr>
            </w:pPr>
            <w:r w:rsidRPr="00FB00C4">
              <w:rPr>
                <w:rFonts w:ascii="Arial" w:hAnsi="Arial" w:cs="Arial"/>
                <w:color w:val="000000"/>
                <w:sz w:val="20"/>
                <w:szCs w:val="20"/>
              </w:rPr>
              <w:t>Autoridade Competente</w:t>
            </w:r>
          </w:p>
        </w:tc>
      </w:tr>
      <w:tr w:rsidR="00703F73" w:rsidRPr="00FB00C4" w14:paraId="469139B1" w14:textId="77777777" w:rsidTr="00CF46D5">
        <w:tc>
          <w:tcPr>
            <w:tcW w:w="9204" w:type="dxa"/>
          </w:tcPr>
          <w:p w14:paraId="471A1582" w14:textId="77777777" w:rsidR="00703F73" w:rsidRPr="00FB00C4" w:rsidRDefault="00703F73" w:rsidP="00CF46D5">
            <w:pPr>
              <w:rPr>
                <w:rFonts w:ascii="Arial" w:hAnsi="Arial" w:cs="Arial"/>
                <w:color w:val="000000"/>
                <w:sz w:val="20"/>
                <w:szCs w:val="20"/>
              </w:rPr>
            </w:pPr>
          </w:p>
          <w:p w14:paraId="4EB7F9A9" w14:textId="77777777" w:rsidR="00703F73" w:rsidRPr="00FB00C4" w:rsidRDefault="00703F73" w:rsidP="00CF46D5">
            <w:pPr>
              <w:rPr>
                <w:rFonts w:ascii="Arial" w:hAnsi="Arial" w:cs="Arial"/>
                <w:color w:val="000000"/>
                <w:sz w:val="20"/>
                <w:szCs w:val="20"/>
              </w:rPr>
            </w:pPr>
            <w:r w:rsidRPr="00FB00C4">
              <w:rPr>
                <w:rFonts w:ascii="Arial" w:hAnsi="Arial" w:cs="Arial"/>
                <w:color w:val="000000"/>
                <w:sz w:val="20"/>
                <w:szCs w:val="20"/>
              </w:rPr>
              <w:t>Aprovo o presente termo de referência,</w:t>
            </w:r>
          </w:p>
          <w:p w14:paraId="02F1B5A5" w14:textId="77777777" w:rsidR="00703F73" w:rsidRPr="00FB00C4" w:rsidRDefault="00703F73" w:rsidP="00CF46D5">
            <w:pPr>
              <w:rPr>
                <w:rFonts w:ascii="Arial" w:hAnsi="Arial" w:cs="Arial"/>
                <w:color w:val="000000"/>
                <w:sz w:val="20"/>
                <w:szCs w:val="20"/>
              </w:rPr>
            </w:pPr>
          </w:p>
          <w:p w14:paraId="0DD227FA" w14:textId="77777777" w:rsidR="00703F73" w:rsidRPr="00FB00C4" w:rsidRDefault="00703F73" w:rsidP="00CF46D5">
            <w:pPr>
              <w:rPr>
                <w:rFonts w:ascii="Arial" w:hAnsi="Arial" w:cs="Arial"/>
                <w:color w:val="000000"/>
                <w:sz w:val="20"/>
                <w:szCs w:val="20"/>
              </w:rPr>
            </w:pPr>
          </w:p>
          <w:p w14:paraId="52545BAB" w14:textId="77777777" w:rsidR="00703F73" w:rsidRPr="00FB00C4" w:rsidRDefault="00703F73" w:rsidP="00CF46D5">
            <w:pPr>
              <w:jc w:val="center"/>
              <w:rPr>
                <w:rFonts w:ascii="Arial" w:hAnsi="Arial" w:cs="Arial"/>
                <w:color w:val="000000"/>
                <w:sz w:val="20"/>
                <w:szCs w:val="20"/>
              </w:rPr>
            </w:pPr>
            <w:r w:rsidRPr="00FB00C4">
              <w:rPr>
                <w:rFonts w:ascii="Arial" w:hAnsi="Arial" w:cs="Arial"/>
                <w:color w:val="000000"/>
                <w:sz w:val="20"/>
                <w:szCs w:val="20"/>
              </w:rPr>
              <w:t>___________________________________</w:t>
            </w:r>
          </w:p>
          <w:p w14:paraId="094D824C" w14:textId="016386F1" w:rsidR="00703F73" w:rsidRPr="00FB00C4" w:rsidRDefault="00720401" w:rsidP="00CF46D5">
            <w:pPr>
              <w:jc w:val="center"/>
              <w:rPr>
                <w:rFonts w:ascii="Arial" w:hAnsi="Arial" w:cs="Arial"/>
                <w:color w:val="000000"/>
                <w:sz w:val="20"/>
                <w:szCs w:val="20"/>
              </w:rPr>
            </w:pPr>
            <w:r>
              <w:rPr>
                <w:rFonts w:ascii="Arial" w:hAnsi="Arial" w:cs="Arial"/>
                <w:color w:val="000000"/>
                <w:sz w:val="20"/>
                <w:szCs w:val="20"/>
              </w:rPr>
              <w:t>Moema Magalhães de Oliveira</w:t>
            </w:r>
          </w:p>
          <w:p w14:paraId="7D8C428C" w14:textId="77777777" w:rsidR="00703F73" w:rsidRPr="00FB00C4" w:rsidRDefault="00703F73" w:rsidP="00CF46D5">
            <w:pPr>
              <w:jc w:val="center"/>
              <w:rPr>
                <w:rFonts w:ascii="Arial" w:hAnsi="Arial" w:cs="Arial"/>
                <w:color w:val="000000"/>
                <w:sz w:val="20"/>
                <w:szCs w:val="20"/>
              </w:rPr>
            </w:pPr>
            <w:r w:rsidRPr="00FB00C4">
              <w:rPr>
                <w:rFonts w:ascii="Arial" w:hAnsi="Arial" w:cs="Arial"/>
                <w:color w:val="000000"/>
                <w:sz w:val="20"/>
                <w:szCs w:val="20"/>
              </w:rPr>
              <w:t xml:space="preserve">Secretária Municipal de Educação, </w:t>
            </w:r>
          </w:p>
          <w:p w14:paraId="08E1E3C2" w14:textId="77777777" w:rsidR="00703F73" w:rsidRPr="00FB00C4" w:rsidRDefault="00703F73" w:rsidP="00CF46D5">
            <w:pPr>
              <w:jc w:val="center"/>
              <w:rPr>
                <w:rFonts w:ascii="Arial" w:hAnsi="Arial" w:cs="Arial"/>
                <w:color w:val="000000"/>
                <w:sz w:val="20"/>
                <w:szCs w:val="20"/>
              </w:rPr>
            </w:pPr>
            <w:r w:rsidRPr="00FB00C4">
              <w:rPr>
                <w:rFonts w:ascii="Arial" w:hAnsi="Arial" w:cs="Arial"/>
                <w:color w:val="000000"/>
                <w:sz w:val="20"/>
                <w:szCs w:val="20"/>
              </w:rPr>
              <w:t>Cultura, Esporte, Lazer e Turismo</w:t>
            </w:r>
          </w:p>
          <w:p w14:paraId="5CEB365B" w14:textId="3DC3F1F2" w:rsidR="00703F73" w:rsidRPr="00FB00C4" w:rsidRDefault="00703F73" w:rsidP="00CF46D5">
            <w:pPr>
              <w:jc w:val="center"/>
              <w:rPr>
                <w:rFonts w:ascii="Arial" w:hAnsi="Arial" w:cs="Arial"/>
                <w:color w:val="000000"/>
                <w:sz w:val="20"/>
                <w:szCs w:val="20"/>
              </w:rPr>
            </w:pPr>
            <w:proofErr w:type="spellStart"/>
            <w:r w:rsidRPr="00FB00C4">
              <w:rPr>
                <w:rFonts w:ascii="Arial" w:hAnsi="Arial" w:cs="Arial"/>
                <w:color w:val="000000"/>
                <w:sz w:val="20"/>
                <w:szCs w:val="20"/>
              </w:rPr>
              <w:t>Mat</w:t>
            </w:r>
            <w:proofErr w:type="spellEnd"/>
            <w:r w:rsidRPr="00FB00C4">
              <w:rPr>
                <w:rFonts w:ascii="Arial" w:hAnsi="Arial" w:cs="Arial"/>
                <w:color w:val="000000"/>
                <w:sz w:val="20"/>
                <w:szCs w:val="20"/>
              </w:rPr>
              <w:t xml:space="preserve">: </w:t>
            </w:r>
            <w:r w:rsidR="00720401">
              <w:rPr>
                <w:rFonts w:ascii="Arial" w:hAnsi="Arial" w:cs="Arial"/>
                <w:color w:val="000000"/>
                <w:sz w:val="20"/>
                <w:szCs w:val="20"/>
              </w:rPr>
              <w:t>04.06.2458</w:t>
            </w:r>
          </w:p>
        </w:tc>
      </w:tr>
    </w:tbl>
    <w:p w14:paraId="607B62D8" w14:textId="08929DF4" w:rsidR="004B17FD" w:rsidRPr="00363708" w:rsidRDefault="004B17FD" w:rsidP="00363708">
      <w:pPr>
        <w:jc w:val="center"/>
        <w:rPr>
          <w:rFonts w:ascii="Arial" w:hAnsi="Arial" w:cs="Arial"/>
          <w:color w:val="000000"/>
          <w:sz w:val="20"/>
          <w:szCs w:val="20"/>
        </w:rPr>
      </w:pPr>
    </w:p>
    <w:sectPr w:rsidR="004B17FD" w:rsidRPr="00363708" w:rsidSect="004935EF">
      <w:pgSz w:w="11906" w:h="16838"/>
      <w:pgMar w:top="568" w:right="991" w:bottom="1417" w:left="1701" w:header="708" w:footer="708" w:gutter="0"/>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B86D13"/>
    <w:multiLevelType w:val="multilevel"/>
    <w:tmpl w:val="AF283760"/>
    <w:lvl w:ilvl="0">
      <w:start w:val="1"/>
      <w:numFmt w:val="decimal"/>
      <w:suff w:val="space"/>
      <w:lvlText w:val="%1."/>
      <w:lvlJc w:val="left"/>
      <w:rPr>
        <w:rFonts w:ascii="Arial" w:eastAsia="Times New Roman" w:hAnsi="Arial" w:cs="Arial"/>
        <w:b/>
        <w:i w:val="0"/>
      </w:rPr>
    </w:lvl>
    <w:lvl w:ilvl="1">
      <w:start w:val="1"/>
      <w:numFmt w:val="decimal"/>
      <w:suff w:val="space"/>
      <w:lvlText w:val="%1.%2."/>
      <w:lvlJc w:val="left"/>
      <w:pPr>
        <w:ind w:left="284"/>
      </w:pPr>
      <w:rPr>
        <w:rFonts w:cs="Times New Roman" w:hint="default"/>
        <w:b w:val="0"/>
        <w:i w:val="0"/>
      </w:rPr>
    </w:lvl>
    <w:lvl w:ilvl="2">
      <w:start w:val="1"/>
      <w:numFmt w:val="decimal"/>
      <w:suff w:val="space"/>
      <w:lvlText w:val="%1.%2.%3."/>
      <w:lvlJc w:val="left"/>
      <w:pPr>
        <w:ind w:left="567"/>
      </w:pPr>
      <w:rPr>
        <w:rFonts w:cs="Times New Roman" w:hint="default"/>
        <w:b w:val="0"/>
        <w:i w:val="0"/>
      </w:rPr>
    </w:lvl>
    <w:lvl w:ilvl="3">
      <w:start w:val="1"/>
      <w:numFmt w:val="decimal"/>
      <w:suff w:val="space"/>
      <w:lvlText w:val="%1.%2.%3.%4."/>
      <w:lvlJc w:val="left"/>
      <w:pPr>
        <w:ind w:left="851"/>
      </w:pPr>
      <w:rPr>
        <w:rFonts w:cs="Times New Roman" w:hint="default"/>
        <w:b w:val="0"/>
        <w:i w:val="0"/>
      </w:rPr>
    </w:lvl>
    <w:lvl w:ilvl="4">
      <w:start w:val="1"/>
      <w:numFmt w:val="decimal"/>
      <w:suff w:val="space"/>
      <w:lvlText w:val="%1.%2.%3.%4.%5."/>
      <w:lvlJc w:val="left"/>
      <w:pPr>
        <w:ind w:left="1134"/>
      </w:pPr>
      <w:rPr>
        <w:rFonts w:cs="Times New Roman" w:hint="default"/>
        <w:b/>
        <w:i w:val="0"/>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 w15:restartNumberingAfterBreak="0">
    <w:nsid w:val="0D745FAF"/>
    <w:multiLevelType w:val="multilevel"/>
    <w:tmpl w:val="0F00F3DE"/>
    <w:styleLink w:val="Estilo5"/>
    <w:lvl w:ilvl="0">
      <w:start w:val="1"/>
      <w:numFmt w:val="decimal"/>
      <w:pStyle w:val="Nivel01"/>
      <w:lvlText w:val="%1."/>
      <w:lvlJc w:val="left"/>
      <w:pPr>
        <w:ind w:left="360" w:hanging="360"/>
      </w:pPr>
      <w:rPr>
        <w:rFonts w:hint="default"/>
        <w:b/>
        <w:color w:val="auto"/>
      </w:rPr>
    </w:lvl>
    <w:lvl w:ilvl="1">
      <w:start w:val="1"/>
      <w:numFmt w:val="decimal"/>
      <w:pStyle w:val="Nivel2"/>
      <w:lvlText w:val="%1.%2."/>
      <w:lvlJc w:val="left"/>
      <w:pPr>
        <w:ind w:left="999" w:hanging="432"/>
      </w:pPr>
      <w:rPr>
        <w:rFonts w:hint="default"/>
        <w:b w:val="0"/>
        <w:bCs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bCs w:val="0"/>
        <w:i w:val="0"/>
        <w:strike w:val="0"/>
        <w:color w:val="auto"/>
        <w:sz w:val="20"/>
        <w:szCs w:val="20"/>
      </w:rPr>
    </w:lvl>
    <w:lvl w:ilvl="3">
      <w:start w:val="1"/>
      <w:numFmt w:val="decimal"/>
      <w:pStyle w:val="Nivel4"/>
      <w:lvlText w:val="%1.%2.%3.%4."/>
      <w:lvlJc w:val="left"/>
      <w:pPr>
        <w:ind w:left="2491" w:hanging="648"/>
      </w:pPr>
      <w:rPr>
        <w:b w:val="0"/>
        <w:bCs w:val="0"/>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3BF390F"/>
    <w:multiLevelType w:val="multilevel"/>
    <w:tmpl w:val="C4BC0D72"/>
    <w:lvl w:ilvl="0">
      <w:start w:val="1"/>
      <w:numFmt w:val="lowerLetter"/>
      <w:suff w:val="space"/>
      <w:lvlText w:val="%1."/>
      <w:lvlJc w:val="left"/>
      <w:pPr>
        <w:ind w:left="851"/>
      </w:pPr>
      <w:rPr>
        <w:rFonts w:cs="Times New Roman" w:hint="default"/>
        <w:b/>
        <w:i w:val="0"/>
      </w:rPr>
    </w:lvl>
    <w:lvl w:ilvl="1">
      <w:start w:val="1"/>
      <w:numFmt w:val="decimal"/>
      <w:suff w:val="space"/>
      <w:lvlText w:val="%1.%2."/>
      <w:lvlJc w:val="left"/>
      <w:pPr>
        <w:ind w:left="2835"/>
      </w:pPr>
      <w:rPr>
        <w:rFonts w:cs="Times New Roman" w:hint="default"/>
        <w:b/>
        <w:i w:val="0"/>
      </w:rPr>
    </w:lvl>
    <w:lvl w:ilvl="2">
      <w:start w:val="1"/>
      <w:numFmt w:val="decimal"/>
      <w:suff w:val="space"/>
      <w:lvlText w:val="%1.%2.%3."/>
      <w:lvlJc w:val="left"/>
      <w:pPr>
        <w:ind w:left="4253"/>
      </w:pPr>
      <w:rPr>
        <w:rFonts w:cs="Times New Roman" w:hint="default"/>
        <w:b/>
        <w:i w:val="0"/>
      </w:rPr>
    </w:lvl>
    <w:lvl w:ilvl="3">
      <w:start w:val="1"/>
      <w:numFmt w:val="decimal"/>
      <w:suff w:val="space"/>
      <w:lvlText w:val="%1.%2.%3.%4."/>
      <w:lvlJc w:val="left"/>
      <w:pPr>
        <w:ind w:left="1728" w:hanging="648"/>
      </w:pPr>
      <w:rPr>
        <w:rFonts w:cs="Times New Roman" w:hint="default"/>
        <w:b/>
        <w:i w:val="0"/>
      </w:rPr>
    </w:lvl>
    <w:lvl w:ilvl="4">
      <w:start w:val="1"/>
      <w:numFmt w:val="decimal"/>
      <w:suff w:val="space"/>
      <w:lvlText w:val="%1.%2.%3.%4.%5."/>
      <w:lvlJc w:val="left"/>
      <w:pPr>
        <w:ind w:left="2232" w:hanging="792"/>
      </w:pPr>
      <w:rPr>
        <w:rFonts w:cs="Times New Roman" w:hint="default"/>
        <w:b/>
        <w:i w:val="0"/>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 w15:restartNumberingAfterBreak="0">
    <w:nsid w:val="1D5C100D"/>
    <w:multiLevelType w:val="multilevel"/>
    <w:tmpl w:val="5A82BCE0"/>
    <w:lvl w:ilvl="0">
      <w:start w:val="1"/>
      <w:numFmt w:val="decimal"/>
      <w:lvlText w:val="%1."/>
      <w:lvlJc w:val="left"/>
      <w:pPr>
        <w:ind w:left="360" w:hanging="360"/>
      </w:pPr>
      <w:rPr>
        <w:b/>
      </w:rPr>
    </w:lvl>
    <w:lvl w:ilvl="1">
      <w:start w:val="1"/>
      <w:numFmt w:val="decimal"/>
      <w:lvlText w:val="%1.%2."/>
      <w:lvlJc w:val="left"/>
      <w:pPr>
        <w:ind w:left="716"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005DA5"/>
    <w:multiLevelType w:val="multilevel"/>
    <w:tmpl w:val="A37427F0"/>
    <w:lvl w:ilvl="0">
      <w:start w:val="11"/>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435"/>
        </w:tabs>
        <w:ind w:left="435" w:hanging="43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19A19A4"/>
    <w:multiLevelType w:val="multilevel"/>
    <w:tmpl w:val="98101972"/>
    <w:lvl w:ilvl="0">
      <w:start w:val="8"/>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644"/>
        </w:tabs>
        <w:ind w:left="644" w:hanging="360"/>
      </w:pPr>
      <w:rPr>
        <w:rFonts w:cs="Times New Roman" w:hint="default"/>
        <w:color w:val="auto"/>
      </w:rPr>
    </w:lvl>
    <w:lvl w:ilvl="2">
      <w:start w:val="1"/>
      <w:numFmt w:val="decimal"/>
      <w:lvlText w:val="%1.%2.%3."/>
      <w:lvlJc w:val="left"/>
      <w:pPr>
        <w:tabs>
          <w:tab w:val="num" w:pos="1288"/>
        </w:tabs>
        <w:ind w:left="1288" w:hanging="720"/>
      </w:pPr>
      <w:rPr>
        <w:rFonts w:cs="Times New Roman" w:hint="default"/>
        <w:color w:val="auto"/>
      </w:rPr>
    </w:lvl>
    <w:lvl w:ilvl="3">
      <w:start w:val="1"/>
      <w:numFmt w:val="decimal"/>
      <w:lvlText w:val="%1.%2.%3.%4."/>
      <w:lvlJc w:val="left"/>
      <w:pPr>
        <w:tabs>
          <w:tab w:val="num" w:pos="1572"/>
        </w:tabs>
        <w:ind w:left="1572" w:hanging="720"/>
      </w:pPr>
      <w:rPr>
        <w:rFonts w:cs="Times New Roman" w:hint="default"/>
        <w:color w:val="auto"/>
      </w:rPr>
    </w:lvl>
    <w:lvl w:ilvl="4">
      <w:start w:val="1"/>
      <w:numFmt w:val="decimal"/>
      <w:lvlText w:val="%1.%2.%3.%4.%5."/>
      <w:lvlJc w:val="left"/>
      <w:pPr>
        <w:tabs>
          <w:tab w:val="num" w:pos="2216"/>
        </w:tabs>
        <w:ind w:left="2216" w:hanging="1080"/>
      </w:pPr>
      <w:rPr>
        <w:rFonts w:cs="Times New Roman" w:hint="default"/>
        <w:color w:val="auto"/>
      </w:rPr>
    </w:lvl>
    <w:lvl w:ilvl="5">
      <w:start w:val="1"/>
      <w:numFmt w:val="decimal"/>
      <w:lvlText w:val="%1.%2.%3.%4.%5.%6."/>
      <w:lvlJc w:val="left"/>
      <w:pPr>
        <w:tabs>
          <w:tab w:val="num" w:pos="2500"/>
        </w:tabs>
        <w:ind w:left="2500" w:hanging="1080"/>
      </w:pPr>
      <w:rPr>
        <w:rFonts w:cs="Times New Roman" w:hint="default"/>
        <w:color w:val="auto"/>
      </w:rPr>
    </w:lvl>
    <w:lvl w:ilvl="6">
      <w:start w:val="1"/>
      <w:numFmt w:val="decimal"/>
      <w:lvlText w:val="%1.%2.%3.%4.%5.%6.%7."/>
      <w:lvlJc w:val="left"/>
      <w:pPr>
        <w:tabs>
          <w:tab w:val="num" w:pos="3144"/>
        </w:tabs>
        <w:ind w:left="3144" w:hanging="1440"/>
      </w:pPr>
      <w:rPr>
        <w:rFonts w:cs="Times New Roman" w:hint="default"/>
        <w:color w:val="auto"/>
      </w:rPr>
    </w:lvl>
    <w:lvl w:ilvl="7">
      <w:start w:val="1"/>
      <w:numFmt w:val="decimal"/>
      <w:lvlText w:val="%1.%2.%3.%4.%5.%6.%7.%8."/>
      <w:lvlJc w:val="left"/>
      <w:pPr>
        <w:tabs>
          <w:tab w:val="num" w:pos="3428"/>
        </w:tabs>
        <w:ind w:left="3428" w:hanging="1440"/>
      </w:pPr>
      <w:rPr>
        <w:rFonts w:cs="Times New Roman" w:hint="default"/>
        <w:color w:val="auto"/>
      </w:rPr>
    </w:lvl>
    <w:lvl w:ilvl="8">
      <w:start w:val="1"/>
      <w:numFmt w:val="decimal"/>
      <w:lvlText w:val="%1.%2.%3.%4.%5.%6.%7.%8.%9."/>
      <w:lvlJc w:val="left"/>
      <w:pPr>
        <w:tabs>
          <w:tab w:val="num" w:pos="4072"/>
        </w:tabs>
        <w:ind w:left="4072" w:hanging="1800"/>
      </w:pPr>
      <w:rPr>
        <w:rFonts w:cs="Times New Roman" w:hint="default"/>
        <w:color w:val="auto"/>
      </w:rPr>
    </w:lvl>
  </w:abstractNum>
  <w:abstractNum w:abstractNumId="6" w15:restartNumberingAfterBreak="0">
    <w:nsid w:val="323F602C"/>
    <w:multiLevelType w:val="multilevel"/>
    <w:tmpl w:val="1B304EF8"/>
    <w:lvl w:ilvl="0">
      <w:start w:val="10"/>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19"/>
        </w:tabs>
        <w:ind w:left="719" w:hanging="435"/>
      </w:pPr>
      <w:rPr>
        <w:rFonts w:cs="Times New Roman" w:hint="default"/>
      </w:rPr>
    </w:lvl>
    <w:lvl w:ilvl="2">
      <w:start w:val="1"/>
      <w:numFmt w:val="decimal"/>
      <w:lvlText w:val="%1.%2.%3."/>
      <w:lvlJc w:val="left"/>
      <w:pPr>
        <w:tabs>
          <w:tab w:val="num" w:pos="1288"/>
        </w:tabs>
        <w:ind w:left="1288" w:hanging="720"/>
      </w:pPr>
      <w:rPr>
        <w:rFonts w:cs="Times New Roman" w:hint="default"/>
        <w:b w:val="0"/>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2216"/>
        </w:tabs>
        <w:ind w:left="2216" w:hanging="108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3144"/>
        </w:tabs>
        <w:ind w:left="3144" w:hanging="144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4072"/>
        </w:tabs>
        <w:ind w:left="4072" w:hanging="1800"/>
      </w:pPr>
      <w:rPr>
        <w:rFonts w:cs="Times New Roman" w:hint="default"/>
      </w:rPr>
    </w:lvl>
  </w:abstractNum>
  <w:abstractNum w:abstractNumId="7" w15:restartNumberingAfterBreak="0">
    <w:nsid w:val="3CF25F65"/>
    <w:multiLevelType w:val="multilevel"/>
    <w:tmpl w:val="C966F24E"/>
    <w:lvl w:ilvl="0">
      <w:start w:val="7"/>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AB00615"/>
    <w:multiLevelType w:val="multilevel"/>
    <w:tmpl w:val="46BCFF4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04"/>
        </w:tabs>
        <w:ind w:left="1004" w:hanging="720"/>
      </w:pPr>
      <w:rPr>
        <w:rFonts w:cs="Times New Roman" w:hint="default"/>
        <w:color w:val="000000"/>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932"/>
        </w:tabs>
        <w:ind w:left="1932" w:hanging="1080"/>
      </w:pPr>
      <w:rPr>
        <w:rFonts w:cs="Times New Roman" w:hint="default"/>
      </w:rPr>
    </w:lvl>
    <w:lvl w:ilvl="4">
      <w:start w:val="1"/>
      <w:numFmt w:val="decimal"/>
      <w:lvlText w:val="%1.%2.%3.%4.%5."/>
      <w:lvlJc w:val="left"/>
      <w:pPr>
        <w:tabs>
          <w:tab w:val="num" w:pos="2576"/>
        </w:tabs>
        <w:ind w:left="2576" w:hanging="1440"/>
      </w:pPr>
      <w:rPr>
        <w:rFonts w:cs="Times New Roman" w:hint="default"/>
      </w:rPr>
    </w:lvl>
    <w:lvl w:ilvl="5">
      <w:start w:val="1"/>
      <w:numFmt w:val="decimal"/>
      <w:lvlText w:val="%1.%2.%3.%4.%5.%6."/>
      <w:lvlJc w:val="left"/>
      <w:pPr>
        <w:tabs>
          <w:tab w:val="num" w:pos="2860"/>
        </w:tabs>
        <w:ind w:left="2860" w:hanging="1440"/>
      </w:pPr>
      <w:rPr>
        <w:rFonts w:cs="Times New Roman" w:hint="default"/>
      </w:rPr>
    </w:lvl>
    <w:lvl w:ilvl="6">
      <w:start w:val="1"/>
      <w:numFmt w:val="decimal"/>
      <w:lvlText w:val="%1.%2.%3.%4.%5.%6.%7."/>
      <w:lvlJc w:val="left"/>
      <w:pPr>
        <w:tabs>
          <w:tab w:val="num" w:pos="3504"/>
        </w:tabs>
        <w:ind w:left="3504" w:hanging="1800"/>
      </w:pPr>
      <w:rPr>
        <w:rFonts w:cs="Times New Roman" w:hint="default"/>
      </w:rPr>
    </w:lvl>
    <w:lvl w:ilvl="7">
      <w:start w:val="1"/>
      <w:numFmt w:val="decimal"/>
      <w:lvlText w:val="%1.%2.%3.%4.%5.%6.%7.%8."/>
      <w:lvlJc w:val="left"/>
      <w:pPr>
        <w:tabs>
          <w:tab w:val="num" w:pos="4148"/>
        </w:tabs>
        <w:ind w:left="4148" w:hanging="2160"/>
      </w:pPr>
      <w:rPr>
        <w:rFonts w:cs="Times New Roman" w:hint="default"/>
      </w:rPr>
    </w:lvl>
    <w:lvl w:ilvl="8">
      <w:start w:val="1"/>
      <w:numFmt w:val="decimal"/>
      <w:lvlText w:val="%1.%2.%3.%4.%5.%6.%7.%8.%9."/>
      <w:lvlJc w:val="left"/>
      <w:pPr>
        <w:tabs>
          <w:tab w:val="num" w:pos="4432"/>
        </w:tabs>
        <w:ind w:left="4432" w:hanging="2160"/>
      </w:pPr>
      <w:rPr>
        <w:rFonts w:cs="Times New Roman" w:hint="default"/>
      </w:rPr>
    </w:lvl>
  </w:abstractNum>
  <w:abstractNum w:abstractNumId="9" w15:restartNumberingAfterBreak="0">
    <w:nsid w:val="4BA54FA0"/>
    <w:multiLevelType w:val="multilevel"/>
    <w:tmpl w:val="1B304EF8"/>
    <w:lvl w:ilvl="0">
      <w:start w:val="10"/>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19"/>
        </w:tabs>
        <w:ind w:left="719" w:hanging="435"/>
      </w:pPr>
      <w:rPr>
        <w:rFonts w:cs="Times New Roman" w:hint="default"/>
      </w:rPr>
    </w:lvl>
    <w:lvl w:ilvl="2">
      <w:start w:val="1"/>
      <w:numFmt w:val="decimal"/>
      <w:lvlText w:val="%1.%2.%3."/>
      <w:lvlJc w:val="left"/>
      <w:pPr>
        <w:tabs>
          <w:tab w:val="num" w:pos="1288"/>
        </w:tabs>
        <w:ind w:left="1288" w:hanging="720"/>
      </w:pPr>
      <w:rPr>
        <w:rFonts w:cs="Times New Roman" w:hint="default"/>
        <w:b w:val="0"/>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2216"/>
        </w:tabs>
        <w:ind w:left="2216" w:hanging="108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3144"/>
        </w:tabs>
        <w:ind w:left="3144" w:hanging="144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4072"/>
        </w:tabs>
        <w:ind w:left="4072" w:hanging="1800"/>
      </w:pPr>
      <w:rPr>
        <w:rFonts w:cs="Times New Roman" w:hint="default"/>
      </w:rPr>
    </w:lvl>
  </w:abstractNum>
  <w:abstractNum w:abstractNumId="10" w15:restartNumberingAfterBreak="0">
    <w:nsid w:val="4FE43617"/>
    <w:multiLevelType w:val="multilevel"/>
    <w:tmpl w:val="36249046"/>
    <w:lvl w:ilvl="0">
      <w:start w:val="7"/>
      <w:numFmt w:val="decimal"/>
      <w:lvlText w:val="%1."/>
      <w:lvlJc w:val="left"/>
      <w:pPr>
        <w:ind w:left="660" w:hanging="660"/>
      </w:pPr>
      <w:rPr>
        <w:rFonts w:hint="default"/>
      </w:rPr>
    </w:lvl>
    <w:lvl w:ilvl="1">
      <w:start w:val="2"/>
      <w:numFmt w:val="decimal"/>
      <w:lvlText w:val="%1.%2."/>
      <w:lvlJc w:val="left"/>
      <w:pPr>
        <w:ind w:left="1085" w:hanging="660"/>
      </w:pPr>
      <w:rPr>
        <w:rFonts w:hint="default"/>
      </w:rPr>
    </w:lvl>
    <w:lvl w:ilvl="2">
      <w:start w:val="3"/>
      <w:numFmt w:val="decimal"/>
      <w:lvlText w:val="%1.%2.%3."/>
      <w:lvlJc w:val="left"/>
      <w:pPr>
        <w:ind w:left="1146" w:hanging="720"/>
      </w:pPr>
      <w:rPr>
        <w:rFonts w:hint="default"/>
      </w:rPr>
    </w:lvl>
    <w:lvl w:ilvl="3">
      <w:start w:val="1"/>
      <w:numFmt w:val="decimal"/>
      <w:lvlText w:val="8.%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1" w15:restartNumberingAfterBreak="0">
    <w:nsid w:val="5ACD2B07"/>
    <w:multiLevelType w:val="hybridMultilevel"/>
    <w:tmpl w:val="DE2259E4"/>
    <w:lvl w:ilvl="0" w:tplc="FD5C4D9C">
      <w:numFmt w:val="bullet"/>
      <w:lvlText w:val=""/>
      <w:lvlJc w:val="left"/>
      <w:pPr>
        <w:ind w:left="720" w:hanging="360"/>
      </w:pPr>
      <w:rPr>
        <w:rFonts w:ascii="Wingdings" w:eastAsia="Times New Roman" w:hAnsi="Wingdings"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5B6B5E23"/>
    <w:multiLevelType w:val="multilevel"/>
    <w:tmpl w:val="5DC232B8"/>
    <w:lvl w:ilvl="0">
      <w:start w:val="6"/>
      <w:numFmt w:val="decimal"/>
      <w:lvlText w:val="%1."/>
      <w:lvlJc w:val="left"/>
      <w:pPr>
        <w:tabs>
          <w:tab w:val="num" w:pos="375"/>
        </w:tabs>
        <w:ind w:left="375" w:hanging="375"/>
      </w:pPr>
      <w:rPr>
        <w:rFonts w:cs="Times New Roman" w:hint="default"/>
      </w:rPr>
    </w:lvl>
    <w:lvl w:ilvl="1">
      <w:start w:val="1"/>
      <w:numFmt w:val="decimal"/>
      <w:lvlText w:val="%1.%2."/>
      <w:lvlJc w:val="left"/>
      <w:pPr>
        <w:tabs>
          <w:tab w:val="num" w:pos="1004"/>
        </w:tabs>
        <w:ind w:left="1004" w:hanging="72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932"/>
        </w:tabs>
        <w:ind w:left="1932" w:hanging="1080"/>
      </w:pPr>
      <w:rPr>
        <w:rFonts w:cs="Times New Roman" w:hint="default"/>
      </w:rPr>
    </w:lvl>
    <w:lvl w:ilvl="4">
      <w:start w:val="1"/>
      <w:numFmt w:val="decimal"/>
      <w:lvlText w:val="%1.%2.%3.%4.%5."/>
      <w:lvlJc w:val="left"/>
      <w:pPr>
        <w:tabs>
          <w:tab w:val="num" w:pos="2576"/>
        </w:tabs>
        <w:ind w:left="2576" w:hanging="1440"/>
      </w:pPr>
      <w:rPr>
        <w:rFonts w:cs="Times New Roman" w:hint="default"/>
      </w:rPr>
    </w:lvl>
    <w:lvl w:ilvl="5">
      <w:start w:val="1"/>
      <w:numFmt w:val="decimal"/>
      <w:lvlText w:val="%1.%2.%3.%4.%5.%6."/>
      <w:lvlJc w:val="left"/>
      <w:pPr>
        <w:tabs>
          <w:tab w:val="num" w:pos="2860"/>
        </w:tabs>
        <w:ind w:left="2860" w:hanging="1440"/>
      </w:pPr>
      <w:rPr>
        <w:rFonts w:cs="Times New Roman" w:hint="default"/>
      </w:rPr>
    </w:lvl>
    <w:lvl w:ilvl="6">
      <w:start w:val="1"/>
      <w:numFmt w:val="decimal"/>
      <w:lvlText w:val="%1.%2.%3.%4.%5.%6.%7."/>
      <w:lvlJc w:val="left"/>
      <w:pPr>
        <w:tabs>
          <w:tab w:val="num" w:pos="3504"/>
        </w:tabs>
        <w:ind w:left="3504" w:hanging="1800"/>
      </w:pPr>
      <w:rPr>
        <w:rFonts w:cs="Times New Roman" w:hint="default"/>
      </w:rPr>
    </w:lvl>
    <w:lvl w:ilvl="7">
      <w:start w:val="1"/>
      <w:numFmt w:val="decimal"/>
      <w:lvlText w:val="%1.%2.%3.%4.%5.%6.%7.%8."/>
      <w:lvlJc w:val="left"/>
      <w:pPr>
        <w:tabs>
          <w:tab w:val="num" w:pos="4148"/>
        </w:tabs>
        <w:ind w:left="4148" w:hanging="2160"/>
      </w:pPr>
      <w:rPr>
        <w:rFonts w:cs="Times New Roman" w:hint="default"/>
      </w:rPr>
    </w:lvl>
    <w:lvl w:ilvl="8">
      <w:start w:val="1"/>
      <w:numFmt w:val="decimal"/>
      <w:lvlText w:val="%1.%2.%3.%4.%5.%6.%7.%8.%9."/>
      <w:lvlJc w:val="left"/>
      <w:pPr>
        <w:tabs>
          <w:tab w:val="num" w:pos="4432"/>
        </w:tabs>
        <w:ind w:left="4432" w:hanging="2160"/>
      </w:pPr>
      <w:rPr>
        <w:rFonts w:cs="Times New Roman" w:hint="default"/>
      </w:rPr>
    </w:lvl>
  </w:abstractNum>
  <w:abstractNum w:abstractNumId="13" w15:restartNumberingAfterBreak="0">
    <w:nsid w:val="663004AB"/>
    <w:multiLevelType w:val="multilevel"/>
    <w:tmpl w:val="8BD04120"/>
    <w:lvl w:ilvl="0">
      <w:start w:val="7"/>
      <w:numFmt w:val="decimal"/>
      <w:lvlText w:val="%1."/>
      <w:lvlJc w:val="left"/>
      <w:pPr>
        <w:tabs>
          <w:tab w:val="num" w:pos="375"/>
        </w:tabs>
        <w:ind w:left="375" w:hanging="375"/>
      </w:pPr>
      <w:rPr>
        <w:rFonts w:cs="Times New Roman" w:hint="default"/>
      </w:rPr>
    </w:lvl>
    <w:lvl w:ilvl="1">
      <w:start w:val="1"/>
      <w:numFmt w:val="decimal"/>
      <w:lvlText w:val="%1.%2."/>
      <w:lvlJc w:val="left"/>
      <w:pPr>
        <w:tabs>
          <w:tab w:val="num" w:pos="1004"/>
        </w:tabs>
        <w:ind w:left="1004" w:hanging="72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932"/>
        </w:tabs>
        <w:ind w:left="1932" w:hanging="1080"/>
      </w:pPr>
      <w:rPr>
        <w:rFonts w:cs="Times New Roman" w:hint="default"/>
      </w:rPr>
    </w:lvl>
    <w:lvl w:ilvl="4">
      <w:start w:val="1"/>
      <w:numFmt w:val="decimal"/>
      <w:lvlText w:val="%1.%2.%3.%4.%5."/>
      <w:lvlJc w:val="left"/>
      <w:pPr>
        <w:tabs>
          <w:tab w:val="num" w:pos="2576"/>
        </w:tabs>
        <w:ind w:left="2576" w:hanging="1440"/>
      </w:pPr>
      <w:rPr>
        <w:rFonts w:cs="Times New Roman" w:hint="default"/>
      </w:rPr>
    </w:lvl>
    <w:lvl w:ilvl="5">
      <w:start w:val="1"/>
      <w:numFmt w:val="decimal"/>
      <w:lvlText w:val="%1.%2.%3.%4.%5.%6."/>
      <w:lvlJc w:val="left"/>
      <w:pPr>
        <w:tabs>
          <w:tab w:val="num" w:pos="2860"/>
        </w:tabs>
        <w:ind w:left="2860" w:hanging="1440"/>
      </w:pPr>
      <w:rPr>
        <w:rFonts w:cs="Times New Roman" w:hint="default"/>
      </w:rPr>
    </w:lvl>
    <w:lvl w:ilvl="6">
      <w:start w:val="1"/>
      <w:numFmt w:val="decimal"/>
      <w:lvlText w:val="%1.%2.%3.%4.%5.%6.%7."/>
      <w:lvlJc w:val="left"/>
      <w:pPr>
        <w:tabs>
          <w:tab w:val="num" w:pos="3504"/>
        </w:tabs>
        <w:ind w:left="3504" w:hanging="1800"/>
      </w:pPr>
      <w:rPr>
        <w:rFonts w:cs="Times New Roman" w:hint="default"/>
      </w:rPr>
    </w:lvl>
    <w:lvl w:ilvl="7">
      <w:start w:val="1"/>
      <w:numFmt w:val="decimal"/>
      <w:lvlText w:val="%1.%2.%3.%4.%5.%6.%7.%8."/>
      <w:lvlJc w:val="left"/>
      <w:pPr>
        <w:tabs>
          <w:tab w:val="num" w:pos="4148"/>
        </w:tabs>
        <w:ind w:left="4148" w:hanging="2160"/>
      </w:pPr>
      <w:rPr>
        <w:rFonts w:cs="Times New Roman" w:hint="default"/>
      </w:rPr>
    </w:lvl>
    <w:lvl w:ilvl="8">
      <w:start w:val="1"/>
      <w:numFmt w:val="decimal"/>
      <w:lvlText w:val="%1.%2.%3.%4.%5.%6.%7.%8.%9."/>
      <w:lvlJc w:val="left"/>
      <w:pPr>
        <w:tabs>
          <w:tab w:val="num" w:pos="4432"/>
        </w:tabs>
        <w:ind w:left="4432" w:hanging="2160"/>
      </w:pPr>
      <w:rPr>
        <w:rFonts w:cs="Times New Roman" w:hint="default"/>
      </w:rPr>
    </w:lvl>
  </w:abstractNum>
  <w:abstractNum w:abstractNumId="14" w15:restartNumberingAfterBreak="0">
    <w:nsid w:val="67DA75A5"/>
    <w:multiLevelType w:val="multilevel"/>
    <w:tmpl w:val="F3FCA58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305585F"/>
    <w:multiLevelType w:val="multilevel"/>
    <w:tmpl w:val="F9641C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34A34D7"/>
    <w:multiLevelType w:val="multilevel"/>
    <w:tmpl w:val="938E3432"/>
    <w:lvl w:ilvl="0">
      <w:start w:val="5"/>
      <w:numFmt w:val="decimal"/>
      <w:lvlText w:val="%1."/>
      <w:lvlJc w:val="left"/>
      <w:pPr>
        <w:tabs>
          <w:tab w:val="num" w:pos="375"/>
        </w:tabs>
        <w:ind w:left="375" w:hanging="375"/>
      </w:pPr>
      <w:rPr>
        <w:rFonts w:cs="Times New Roman" w:hint="default"/>
        <w:color w:val="000000"/>
      </w:rPr>
    </w:lvl>
    <w:lvl w:ilvl="1">
      <w:start w:val="1"/>
      <w:numFmt w:val="decimal"/>
      <w:lvlText w:val="%1.%2."/>
      <w:lvlJc w:val="left"/>
      <w:pPr>
        <w:tabs>
          <w:tab w:val="num" w:pos="1004"/>
        </w:tabs>
        <w:ind w:left="1004" w:hanging="720"/>
      </w:pPr>
      <w:rPr>
        <w:rFonts w:cs="Times New Roman" w:hint="default"/>
        <w:color w:val="000000"/>
      </w:rPr>
    </w:lvl>
    <w:lvl w:ilvl="2">
      <w:start w:val="1"/>
      <w:numFmt w:val="decimal"/>
      <w:lvlText w:val="%1.%2.%3."/>
      <w:lvlJc w:val="left"/>
      <w:pPr>
        <w:tabs>
          <w:tab w:val="num" w:pos="1288"/>
        </w:tabs>
        <w:ind w:left="1288" w:hanging="720"/>
      </w:pPr>
      <w:rPr>
        <w:rFonts w:cs="Times New Roman" w:hint="default"/>
        <w:color w:val="000000"/>
      </w:rPr>
    </w:lvl>
    <w:lvl w:ilvl="3">
      <w:start w:val="1"/>
      <w:numFmt w:val="decimal"/>
      <w:lvlText w:val="%1.%2.%3.%4."/>
      <w:lvlJc w:val="left"/>
      <w:pPr>
        <w:tabs>
          <w:tab w:val="num" w:pos="1932"/>
        </w:tabs>
        <w:ind w:left="1932" w:hanging="1080"/>
      </w:pPr>
      <w:rPr>
        <w:rFonts w:cs="Times New Roman" w:hint="default"/>
        <w:color w:val="000000"/>
      </w:rPr>
    </w:lvl>
    <w:lvl w:ilvl="4">
      <w:start w:val="1"/>
      <w:numFmt w:val="decimal"/>
      <w:lvlText w:val="%1.%2.%3.%4.%5."/>
      <w:lvlJc w:val="left"/>
      <w:pPr>
        <w:tabs>
          <w:tab w:val="num" w:pos="2576"/>
        </w:tabs>
        <w:ind w:left="2576" w:hanging="1440"/>
      </w:pPr>
      <w:rPr>
        <w:rFonts w:cs="Times New Roman" w:hint="default"/>
        <w:color w:val="000000"/>
      </w:rPr>
    </w:lvl>
    <w:lvl w:ilvl="5">
      <w:start w:val="1"/>
      <w:numFmt w:val="decimal"/>
      <w:lvlText w:val="%1.%2.%3.%4.%5.%6."/>
      <w:lvlJc w:val="left"/>
      <w:pPr>
        <w:tabs>
          <w:tab w:val="num" w:pos="2860"/>
        </w:tabs>
        <w:ind w:left="2860" w:hanging="1440"/>
      </w:pPr>
      <w:rPr>
        <w:rFonts w:cs="Times New Roman" w:hint="default"/>
        <w:color w:val="000000"/>
      </w:rPr>
    </w:lvl>
    <w:lvl w:ilvl="6">
      <w:start w:val="1"/>
      <w:numFmt w:val="decimal"/>
      <w:lvlText w:val="%1.%2.%3.%4.%5.%6.%7."/>
      <w:lvlJc w:val="left"/>
      <w:pPr>
        <w:tabs>
          <w:tab w:val="num" w:pos="3504"/>
        </w:tabs>
        <w:ind w:left="3504" w:hanging="1800"/>
      </w:pPr>
      <w:rPr>
        <w:rFonts w:cs="Times New Roman" w:hint="default"/>
        <w:color w:val="000000"/>
      </w:rPr>
    </w:lvl>
    <w:lvl w:ilvl="7">
      <w:start w:val="1"/>
      <w:numFmt w:val="decimal"/>
      <w:lvlText w:val="%1.%2.%3.%4.%5.%6.%7.%8."/>
      <w:lvlJc w:val="left"/>
      <w:pPr>
        <w:tabs>
          <w:tab w:val="num" w:pos="4148"/>
        </w:tabs>
        <w:ind w:left="4148" w:hanging="2160"/>
      </w:pPr>
      <w:rPr>
        <w:rFonts w:cs="Times New Roman" w:hint="default"/>
        <w:color w:val="000000"/>
      </w:rPr>
    </w:lvl>
    <w:lvl w:ilvl="8">
      <w:start w:val="1"/>
      <w:numFmt w:val="decimal"/>
      <w:lvlText w:val="%1.%2.%3.%4.%5.%6.%7.%8.%9."/>
      <w:lvlJc w:val="left"/>
      <w:pPr>
        <w:tabs>
          <w:tab w:val="num" w:pos="4432"/>
        </w:tabs>
        <w:ind w:left="4432" w:hanging="2160"/>
      </w:pPr>
      <w:rPr>
        <w:rFonts w:cs="Times New Roman" w:hint="default"/>
        <w:color w:val="000000"/>
      </w:rPr>
    </w:lvl>
  </w:abstractNum>
  <w:abstractNum w:abstractNumId="17" w15:restartNumberingAfterBreak="0">
    <w:nsid w:val="75760030"/>
    <w:multiLevelType w:val="multilevel"/>
    <w:tmpl w:val="1B304EF8"/>
    <w:lvl w:ilvl="0">
      <w:start w:val="10"/>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19"/>
        </w:tabs>
        <w:ind w:left="719" w:hanging="435"/>
      </w:pPr>
      <w:rPr>
        <w:rFonts w:cs="Times New Roman" w:hint="default"/>
      </w:rPr>
    </w:lvl>
    <w:lvl w:ilvl="2">
      <w:start w:val="1"/>
      <w:numFmt w:val="decimal"/>
      <w:lvlText w:val="%1.%2.%3."/>
      <w:lvlJc w:val="left"/>
      <w:pPr>
        <w:tabs>
          <w:tab w:val="num" w:pos="1288"/>
        </w:tabs>
        <w:ind w:left="1288" w:hanging="720"/>
      </w:pPr>
      <w:rPr>
        <w:rFonts w:cs="Times New Roman" w:hint="default"/>
        <w:b w:val="0"/>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2216"/>
        </w:tabs>
        <w:ind w:left="2216" w:hanging="108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3144"/>
        </w:tabs>
        <w:ind w:left="3144" w:hanging="144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4072"/>
        </w:tabs>
        <w:ind w:left="4072" w:hanging="1800"/>
      </w:pPr>
      <w:rPr>
        <w:rFonts w:cs="Times New Roman" w:hint="default"/>
      </w:rPr>
    </w:lvl>
  </w:abstractNum>
  <w:abstractNum w:abstractNumId="18" w15:restartNumberingAfterBreak="0">
    <w:nsid w:val="75E10232"/>
    <w:multiLevelType w:val="multilevel"/>
    <w:tmpl w:val="C3A64DD0"/>
    <w:lvl w:ilvl="0">
      <w:start w:val="2"/>
      <w:numFmt w:val="decimal"/>
      <w:lvlText w:val="%1."/>
      <w:lvlJc w:val="left"/>
      <w:pPr>
        <w:tabs>
          <w:tab w:val="num" w:pos="375"/>
        </w:tabs>
        <w:ind w:left="375" w:hanging="375"/>
      </w:pPr>
      <w:rPr>
        <w:rFonts w:cs="Times New Roman" w:hint="default"/>
      </w:rPr>
    </w:lvl>
    <w:lvl w:ilvl="1">
      <w:start w:val="1"/>
      <w:numFmt w:val="decimal"/>
      <w:lvlText w:val="%1.%2."/>
      <w:lvlJc w:val="left"/>
      <w:pPr>
        <w:tabs>
          <w:tab w:val="num" w:pos="1004"/>
        </w:tabs>
        <w:ind w:left="1004" w:hanging="72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932"/>
        </w:tabs>
        <w:ind w:left="1932" w:hanging="1080"/>
      </w:pPr>
      <w:rPr>
        <w:rFonts w:cs="Times New Roman" w:hint="default"/>
      </w:rPr>
    </w:lvl>
    <w:lvl w:ilvl="4">
      <w:start w:val="1"/>
      <w:numFmt w:val="decimal"/>
      <w:lvlText w:val="%1.%2.%3.%4.%5."/>
      <w:lvlJc w:val="left"/>
      <w:pPr>
        <w:tabs>
          <w:tab w:val="num" w:pos="2576"/>
        </w:tabs>
        <w:ind w:left="2576" w:hanging="1440"/>
      </w:pPr>
      <w:rPr>
        <w:rFonts w:cs="Times New Roman" w:hint="default"/>
      </w:rPr>
    </w:lvl>
    <w:lvl w:ilvl="5">
      <w:start w:val="1"/>
      <w:numFmt w:val="decimal"/>
      <w:lvlText w:val="%1.%2.%3.%4.%5.%6."/>
      <w:lvlJc w:val="left"/>
      <w:pPr>
        <w:tabs>
          <w:tab w:val="num" w:pos="2860"/>
        </w:tabs>
        <w:ind w:left="2860" w:hanging="1440"/>
      </w:pPr>
      <w:rPr>
        <w:rFonts w:cs="Times New Roman" w:hint="default"/>
      </w:rPr>
    </w:lvl>
    <w:lvl w:ilvl="6">
      <w:start w:val="1"/>
      <w:numFmt w:val="decimal"/>
      <w:lvlText w:val="%1.%2.%3.%4.%5.%6.%7."/>
      <w:lvlJc w:val="left"/>
      <w:pPr>
        <w:tabs>
          <w:tab w:val="num" w:pos="3504"/>
        </w:tabs>
        <w:ind w:left="3504" w:hanging="1800"/>
      </w:pPr>
      <w:rPr>
        <w:rFonts w:cs="Times New Roman" w:hint="default"/>
      </w:rPr>
    </w:lvl>
    <w:lvl w:ilvl="7">
      <w:start w:val="1"/>
      <w:numFmt w:val="decimal"/>
      <w:lvlText w:val="%1.%2.%3.%4.%5.%6.%7.%8."/>
      <w:lvlJc w:val="left"/>
      <w:pPr>
        <w:tabs>
          <w:tab w:val="num" w:pos="4148"/>
        </w:tabs>
        <w:ind w:left="4148" w:hanging="2160"/>
      </w:pPr>
      <w:rPr>
        <w:rFonts w:cs="Times New Roman" w:hint="default"/>
      </w:rPr>
    </w:lvl>
    <w:lvl w:ilvl="8">
      <w:start w:val="1"/>
      <w:numFmt w:val="decimal"/>
      <w:lvlText w:val="%1.%2.%3.%4.%5.%6.%7.%8.%9."/>
      <w:lvlJc w:val="left"/>
      <w:pPr>
        <w:tabs>
          <w:tab w:val="num" w:pos="4432"/>
        </w:tabs>
        <w:ind w:left="4432" w:hanging="2160"/>
      </w:pPr>
      <w:rPr>
        <w:rFonts w:cs="Times New Roman" w:hint="default"/>
      </w:rPr>
    </w:lvl>
  </w:abstractNum>
  <w:abstractNum w:abstractNumId="19" w15:restartNumberingAfterBreak="0">
    <w:nsid w:val="77E56296"/>
    <w:multiLevelType w:val="multilevel"/>
    <w:tmpl w:val="DF322D12"/>
    <w:lvl w:ilvl="0">
      <w:start w:val="3"/>
      <w:numFmt w:val="decimal"/>
      <w:lvlText w:val="%1."/>
      <w:lvlJc w:val="left"/>
      <w:pPr>
        <w:tabs>
          <w:tab w:val="num" w:pos="375"/>
        </w:tabs>
        <w:ind w:left="375" w:hanging="375"/>
      </w:pPr>
      <w:rPr>
        <w:rFonts w:cs="Times New Roman" w:hint="default"/>
      </w:rPr>
    </w:lvl>
    <w:lvl w:ilvl="1">
      <w:start w:val="1"/>
      <w:numFmt w:val="decimal"/>
      <w:lvlText w:val="%1.%2."/>
      <w:lvlJc w:val="left"/>
      <w:pPr>
        <w:tabs>
          <w:tab w:val="num" w:pos="1004"/>
        </w:tabs>
        <w:ind w:left="1004" w:hanging="72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932"/>
        </w:tabs>
        <w:ind w:left="1932" w:hanging="1080"/>
      </w:pPr>
      <w:rPr>
        <w:rFonts w:cs="Times New Roman" w:hint="default"/>
      </w:rPr>
    </w:lvl>
    <w:lvl w:ilvl="4">
      <w:start w:val="1"/>
      <w:numFmt w:val="decimal"/>
      <w:lvlText w:val="%1.%2.%3.%4.%5."/>
      <w:lvlJc w:val="left"/>
      <w:pPr>
        <w:tabs>
          <w:tab w:val="num" w:pos="2576"/>
        </w:tabs>
        <w:ind w:left="2576" w:hanging="1440"/>
      </w:pPr>
      <w:rPr>
        <w:rFonts w:cs="Times New Roman" w:hint="default"/>
      </w:rPr>
    </w:lvl>
    <w:lvl w:ilvl="5">
      <w:start w:val="1"/>
      <w:numFmt w:val="decimal"/>
      <w:lvlText w:val="%1.%2.%3.%4.%5.%6."/>
      <w:lvlJc w:val="left"/>
      <w:pPr>
        <w:tabs>
          <w:tab w:val="num" w:pos="2860"/>
        </w:tabs>
        <w:ind w:left="2860" w:hanging="1440"/>
      </w:pPr>
      <w:rPr>
        <w:rFonts w:cs="Times New Roman" w:hint="default"/>
      </w:rPr>
    </w:lvl>
    <w:lvl w:ilvl="6">
      <w:start w:val="1"/>
      <w:numFmt w:val="decimal"/>
      <w:lvlText w:val="%1.%2.%3.%4.%5.%6.%7."/>
      <w:lvlJc w:val="left"/>
      <w:pPr>
        <w:tabs>
          <w:tab w:val="num" w:pos="3504"/>
        </w:tabs>
        <w:ind w:left="3504" w:hanging="1800"/>
      </w:pPr>
      <w:rPr>
        <w:rFonts w:cs="Times New Roman" w:hint="default"/>
      </w:rPr>
    </w:lvl>
    <w:lvl w:ilvl="7">
      <w:start w:val="1"/>
      <w:numFmt w:val="decimal"/>
      <w:lvlText w:val="%1.%2.%3.%4.%5.%6.%7.%8."/>
      <w:lvlJc w:val="left"/>
      <w:pPr>
        <w:tabs>
          <w:tab w:val="num" w:pos="4148"/>
        </w:tabs>
        <w:ind w:left="4148" w:hanging="2160"/>
      </w:pPr>
      <w:rPr>
        <w:rFonts w:cs="Times New Roman" w:hint="default"/>
      </w:rPr>
    </w:lvl>
    <w:lvl w:ilvl="8">
      <w:start w:val="1"/>
      <w:numFmt w:val="decimal"/>
      <w:lvlText w:val="%1.%2.%3.%4.%5.%6.%7.%8.%9."/>
      <w:lvlJc w:val="left"/>
      <w:pPr>
        <w:tabs>
          <w:tab w:val="num" w:pos="4432"/>
        </w:tabs>
        <w:ind w:left="4432" w:hanging="2160"/>
      </w:pPr>
      <w:rPr>
        <w:rFonts w:cs="Times New Roman" w:hint="default"/>
      </w:rPr>
    </w:lvl>
  </w:abstractNum>
  <w:abstractNum w:abstractNumId="20" w15:restartNumberingAfterBreak="0">
    <w:nsid w:val="7E740650"/>
    <w:multiLevelType w:val="multilevel"/>
    <w:tmpl w:val="B50033F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13848104">
    <w:abstractNumId w:val="0"/>
  </w:num>
  <w:num w:numId="2" w16cid:durableId="1037776786">
    <w:abstractNumId w:val="2"/>
  </w:num>
  <w:num w:numId="3" w16cid:durableId="982123356">
    <w:abstractNumId w:val="18"/>
  </w:num>
  <w:num w:numId="4" w16cid:durableId="1265772071">
    <w:abstractNumId w:val="19"/>
  </w:num>
  <w:num w:numId="5" w16cid:durableId="311645706">
    <w:abstractNumId w:val="8"/>
  </w:num>
  <w:num w:numId="6" w16cid:durableId="2020235918">
    <w:abstractNumId w:val="16"/>
  </w:num>
  <w:num w:numId="7" w16cid:durableId="140968478">
    <w:abstractNumId w:val="12"/>
  </w:num>
  <w:num w:numId="8" w16cid:durableId="823547369">
    <w:abstractNumId w:val="13"/>
  </w:num>
  <w:num w:numId="9" w16cid:durableId="1033655394">
    <w:abstractNumId w:val="5"/>
  </w:num>
  <w:num w:numId="10" w16cid:durableId="269364475">
    <w:abstractNumId w:val="6"/>
  </w:num>
  <w:num w:numId="11" w16cid:durableId="156923994">
    <w:abstractNumId w:val="4"/>
  </w:num>
  <w:num w:numId="12" w16cid:durableId="1349066173">
    <w:abstractNumId w:val="17"/>
  </w:num>
  <w:num w:numId="13" w16cid:durableId="1448961638">
    <w:abstractNumId w:val="9"/>
  </w:num>
  <w:num w:numId="14" w16cid:durableId="1050692542">
    <w:abstractNumId w:val="11"/>
  </w:num>
  <w:num w:numId="15" w16cid:durableId="1406956634">
    <w:abstractNumId w:val="15"/>
  </w:num>
  <w:num w:numId="16" w16cid:durableId="188300432">
    <w:abstractNumId w:val="1"/>
  </w:num>
  <w:num w:numId="17" w16cid:durableId="525557910">
    <w:abstractNumId w:val="20"/>
  </w:num>
  <w:num w:numId="18" w16cid:durableId="273829684">
    <w:abstractNumId w:val="7"/>
  </w:num>
  <w:num w:numId="19" w16cid:durableId="206531923">
    <w:abstractNumId w:val="14"/>
  </w:num>
  <w:num w:numId="20" w16cid:durableId="1412695866">
    <w:abstractNumId w:val="3"/>
  </w:num>
  <w:num w:numId="21" w16cid:durableId="1533150108">
    <w:abstractNumId w:val="10"/>
  </w:num>
  <w:num w:numId="22" w16cid:durableId="5219371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752D"/>
    <w:rsid w:val="000004C7"/>
    <w:rsid w:val="00011B4A"/>
    <w:rsid w:val="00013FAD"/>
    <w:rsid w:val="00016967"/>
    <w:rsid w:val="00022AEE"/>
    <w:rsid w:val="00041FB6"/>
    <w:rsid w:val="0004463E"/>
    <w:rsid w:val="0006374D"/>
    <w:rsid w:val="00066D03"/>
    <w:rsid w:val="00074A2B"/>
    <w:rsid w:val="000814C0"/>
    <w:rsid w:val="00082470"/>
    <w:rsid w:val="00090C4B"/>
    <w:rsid w:val="000B129E"/>
    <w:rsid w:val="000B2F27"/>
    <w:rsid w:val="000B3081"/>
    <w:rsid w:val="000B5DA4"/>
    <w:rsid w:val="000B7983"/>
    <w:rsid w:val="000C4433"/>
    <w:rsid w:val="000D14E2"/>
    <w:rsid w:val="000D2F25"/>
    <w:rsid w:val="000D432B"/>
    <w:rsid w:val="000D7F1D"/>
    <w:rsid w:val="000E6CF5"/>
    <w:rsid w:val="000F5168"/>
    <w:rsid w:val="00102469"/>
    <w:rsid w:val="00102DD9"/>
    <w:rsid w:val="00104738"/>
    <w:rsid w:val="0011051C"/>
    <w:rsid w:val="001129AE"/>
    <w:rsid w:val="00120572"/>
    <w:rsid w:val="00121B03"/>
    <w:rsid w:val="00122D2D"/>
    <w:rsid w:val="0013788C"/>
    <w:rsid w:val="00140FAD"/>
    <w:rsid w:val="00142B65"/>
    <w:rsid w:val="00146159"/>
    <w:rsid w:val="001540DB"/>
    <w:rsid w:val="00157916"/>
    <w:rsid w:val="00164A32"/>
    <w:rsid w:val="00170F4B"/>
    <w:rsid w:val="00172789"/>
    <w:rsid w:val="001821F1"/>
    <w:rsid w:val="00184163"/>
    <w:rsid w:val="001B2E26"/>
    <w:rsid w:val="001B692B"/>
    <w:rsid w:val="001C4495"/>
    <w:rsid w:val="001C63A3"/>
    <w:rsid w:val="001D498E"/>
    <w:rsid w:val="001D71A8"/>
    <w:rsid w:val="001D74C9"/>
    <w:rsid w:val="001E4B3C"/>
    <w:rsid w:val="001E6137"/>
    <w:rsid w:val="002129D1"/>
    <w:rsid w:val="002255E7"/>
    <w:rsid w:val="00226B38"/>
    <w:rsid w:val="00230700"/>
    <w:rsid w:val="0023079C"/>
    <w:rsid w:val="00242754"/>
    <w:rsid w:val="00246D0D"/>
    <w:rsid w:val="002635BC"/>
    <w:rsid w:val="0027151F"/>
    <w:rsid w:val="002760F5"/>
    <w:rsid w:val="00287CF3"/>
    <w:rsid w:val="002B4B47"/>
    <w:rsid w:val="002C078A"/>
    <w:rsid w:val="002D57E6"/>
    <w:rsid w:val="002E3C43"/>
    <w:rsid w:val="002E7398"/>
    <w:rsid w:val="002F30C3"/>
    <w:rsid w:val="002F5BCF"/>
    <w:rsid w:val="003052C7"/>
    <w:rsid w:val="00307C02"/>
    <w:rsid w:val="00321491"/>
    <w:rsid w:val="00325444"/>
    <w:rsid w:val="00330B5E"/>
    <w:rsid w:val="00340756"/>
    <w:rsid w:val="003436E7"/>
    <w:rsid w:val="00350A06"/>
    <w:rsid w:val="00350D1F"/>
    <w:rsid w:val="00353934"/>
    <w:rsid w:val="0036260F"/>
    <w:rsid w:val="00363708"/>
    <w:rsid w:val="00375646"/>
    <w:rsid w:val="003938FF"/>
    <w:rsid w:val="003975CB"/>
    <w:rsid w:val="003A0F6B"/>
    <w:rsid w:val="003A73FA"/>
    <w:rsid w:val="003B52F8"/>
    <w:rsid w:val="003C1E6E"/>
    <w:rsid w:val="003D1394"/>
    <w:rsid w:val="003D33B8"/>
    <w:rsid w:val="003E0742"/>
    <w:rsid w:val="003E216F"/>
    <w:rsid w:val="003F2928"/>
    <w:rsid w:val="003F4505"/>
    <w:rsid w:val="00411374"/>
    <w:rsid w:val="0042050F"/>
    <w:rsid w:val="00420F1A"/>
    <w:rsid w:val="00427583"/>
    <w:rsid w:val="00432D24"/>
    <w:rsid w:val="00437312"/>
    <w:rsid w:val="00460934"/>
    <w:rsid w:val="0046230A"/>
    <w:rsid w:val="004652C5"/>
    <w:rsid w:val="00466A37"/>
    <w:rsid w:val="0047015D"/>
    <w:rsid w:val="00477132"/>
    <w:rsid w:val="00481005"/>
    <w:rsid w:val="004840FE"/>
    <w:rsid w:val="004873C9"/>
    <w:rsid w:val="004935EF"/>
    <w:rsid w:val="00496EF0"/>
    <w:rsid w:val="004A723E"/>
    <w:rsid w:val="004B17FD"/>
    <w:rsid w:val="004B4196"/>
    <w:rsid w:val="004B4DAC"/>
    <w:rsid w:val="004C0D39"/>
    <w:rsid w:val="004C21B6"/>
    <w:rsid w:val="004C21B7"/>
    <w:rsid w:val="004D289F"/>
    <w:rsid w:val="004D425F"/>
    <w:rsid w:val="004E0A01"/>
    <w:rsid w:val="004E648D"/>
    <w:rsid w:val="004F1BF9"/>
    <w:rsid w:val="004F3607"/>
    <w:rsid w:val="004F5068"/>
    <w:rsid w:val="004F5B63"/>
    <w:rsid w:val="00516AE2"/>
    <w:rsid w:val="00522728"/>
    <w:rsid w:val="00525DBC"/>
    <w:rsid w:val="00536056"/>
    <w:rsid w:val="00566BA1"/>
    <w:rsid w:val="00574982"/>
    <w:rsid w:val="00583276"/>
    <w:rsid w:val="005908E5"/>
    <w:rsid w:val="0059274A"/>
    <w:rsid w:val="005944AD"/>
    <w:rsid w:val="005A1FE1"/>
    <w:rsid w:val="005A2160"/>
    <w:rsid w:val="005A2B21"/>
    <w:rsid w:val="005A560C"/>
    <w:rsid w:val="005A7B8F"/>
    <w:rsid w:val="005B25ED"/>
    <w:rsid w:val="005B4AC0"/>
    <w:rsid w:val="005C1B07"/>
    <w:rsid w:val="005C1F36"/>
    <w:rsid w:val="005C7D07"/>
    <w:rsid w:val="005D183E"/>
    <w:rsid w:val="005D18FE"/>
    <w:rsid w:val="005D2139"/>
    <w:rsid w:val="005D2A09"/>
    <w:rsid w:val="005E2820"/>
    <w:rsid w:val="005E7854"/>
    <w:rsid w:val="005F753E"/>
    <w:rsid w:val="0060355A"/>
    <w:rsid w:val="00605756"/>
    <w:rsid w:val="00611201"/>
    <w:rsid w:val="00614FE3"/>
    <w:rsid w:val="00615FDD"/>
    <w:rsid w:val="006246D1"/>
    <w:rsid w:val="00627EA0"/>
    <w:rsid w:val="00634B55"/>
    <w:rsid w:val="00641D41"/>
    <w:rsid w:val="0065314F"/>
    <w:rsid w:val="006759DF"/>
    <w:rsid w:val="006806F4"/>
    <w:rsid w:val="006827F8"/>
    <w:rsid w:val="00691CC8"/>
    <w:rsid w:val="00696F41"/>
    <w:rsid w:val="006A03C9"/>
    <w:rsid w:val="006A24A5"/>
    <w:rsid w:val="006B29C7"/>
    <w:rsid w:val="006D3CF5"/>
    <w:rsid w:val="006D5E02"/>
    <w:rsid w:val="006D7226"/>
    <w:rsid w:val="006F12FD"/>
    <w:rsid w:val="006F647F"/>
    <w:rsid w:val="00700A06"/>
    <w:rsid w:val="007015DE"/>
    <w:rsid w:val="00703F73"/>
    <w:rsid w:val="0071224B"/>
    <w:rsid w:val="007153E9"/>
    <w:rsid w:val="00720401"/>
    <w:rsid w:val="00724D2B"/>
    <w:rsid w:val="007307CF"/>
    <w:rsid w:val="00731110"/>
    <w:rsid w:val="007321A5"/>
    <w:rsid w:val="00734BE9"/>
    <w:rsid w:val="00745224"/>
    <w:rsid w:val="007512AD"/>
    <w:rsid w:val="00756B1E"/>
    <w:rsid w:val="00770FD6"/>
    <w:rsid w:val="00774374"/>
    <w:rsid w:val="0078017F"/>
    <w:rsid w:val="0078114F"/>
    <w:rsid w:val="007812D5"/>
    <w:rsid w:val="007876E0"/>
    <w:rsid w:val="00787B0D"/>
    <w:rsid w:val="00791A1B"/>
    <w:rsid w:val="00791B75"/>
    <w:rsid w:val="00793B6A"/>
    <w:rsid w:val="00794A41"/>
    <w:rsid w:val="0079562E"/>
    <w:rsid w:val="007A6781"/>
    <w:rsid w:val="007B2F03"/>
    <w:rsid w:val="007B73EA"/>
    <w:rsid w:val="007C5AC1"/>
    <w:rsid w:val="007E0411"/>
    <w:rsid w:val="007F2B0C"/>
    <w:rsid w:val="007F4308"/>
    <w:rsid w:val="00801378"/>
    <w:rsid w:val="008013E1"/>
    <w:rsid w:val="00801DAE"/>
    <w:rsid w:val="00814BE2"/>
    <w:rsid w:val="00816371"/>
    <w:rsid w:val="008202B0"/>
    <w:rsid w:val="008265E7"/>
    <w:rsid w:val="00827C47"/>
    <w:rsid w:val="00830D56"/>
    <w:rsid w:val="008326C9"/>
    <w:rsid w:val="00834C8F"/>
    <w:rsid w:val="00836766"/>
    <w:rsid w:val="00836E55"/>
    <w:rsid w:val="008403EE"/>
    <w:rsid w:val="008474E9"/>
    <w:rsid w:val="0085257A"/>
    <w:rsid w:val="00853ED8"/>
    <w:rsid w:val="00854172"/>
    <w:rsid w:val="00862022"/>
    <w:rsid w:val="008647D8"/>
    <w:rsid w:val="008652E9"/>
    <w:rsid w:val="00866F2C"/>
    <w:rsid w:val="00874189"/>
    <w:rsid w:val="0087625B"/>
    <w:rsid w:val="00883476"/>
    <w:rsid w:val="00887539"/>
    <w:rsid w:val="00895B64"/>
    <w:rsid w:val="00895DF6"/>
    <w:rsid w:val="0089721C"/>
    <w:rsid w:val="008B1C80"/>
    <w:rsid w:val="008C090A"/>
    <w:rsid w:val="008C5C1E"/>
    <w:rsid w:val="008D4621"/>
    <w:rsid w:val="008D5FC9"/>
    <w:rsid w:val="008D78D4"/>
    <w:rsid w:val="008E0665"/>
    <w:rsid w:val="008E1EE5"/>
    <w:rsid w:val="008E431F"/>
    <w:rsid w:val="008E4887"/>
    <w:rsid w:val="008F1C0C"/>
    <w:rsid w:val="00902D18"/>
    <w:rsid w:val="00907461"/>
    <w:rsid w:val="009325CB"/>
    <w:rsid w:val="009343FA"/>
    <w:rsid w:val="00934B01"/>
    <w:rsid w:val="009350DE"/>
    <w:rsid w:val="00937CE5"/>
    <w:rsid w:val="00942BD1"/>
    <w:rsid w:val="0094421D"/>
    <w:rsid w:val="00945075"/>
    <w:rsid w:val="009503AA"/>
    <w:rsid w:val="00951738"/>
    <w:rsid w:val="009548A2"/>
    <w:rsid w:val="00962E07"/>
    <w:rsid w:val="0097459D"/>
    <w:rsid w:val="00974EE3"/>
    <w:rsid w:val="00992FD2"/>
    <w:rsid w:val="009A621B"/>
    <w:rsid w:val="009A74BF"/>
    <w:rsid w:val="009B3041"/>
    <w:rsid w:val="009C19E7"/>
    <w:rsid w:val="009C39F6"/>
    <w:rsid w:val="009C5900"/>
    <w:rsid w:val="009C6D2A"/>
    <w:rsid w:val="009E6684"/>
    <w:rsid w:val="009F0331"/>
    <w:rsid w:val="009F0958"/>
    <w:rsid w:val="00A00592"/>
    <w:rsid w:val="00A01613"/>
    <w:rsid w:val="00A05E4E"/>
    <w:rsid w:val="00A13D96"/>
    <w:rsid w:val="00A1767B"/>
    <w:rsid w:val="00A20455"/>
    <w:rsid w:val="00A236E6"/>
    <w:rsid w:val="00A248DA"/>
    <w:rsid w:val="00A34081"/>
    <w:rsid w:val="00A347DB"/>
    <w:rsid w:val="00A63AF8"/>
    <w:rsid w:val="00A6712C"/>
    <w:rsid w:val="00A73A92"/>
    <w:rsid w:val="00A76966"/>
    <w:rsid w:val="00A86434"/>
    <w:rsid w:val="00A87AE7"/>
    <w:rsid w:val="00A90241"/>
    <w:rsid w:val="00AB0B2A"/>
    <w:rsid w:val="00AB2706"/>
    <w:rsid w:val="00AB375B"/>
    <w:rsid w:val="00AC05C6"/>
    <w:rsid w:val="00AD063D"/>
    <w:rsid w:val="00AD1258"/>
    <w:rsid w:val="00AD48B3"/>
    <w:rsid w:val="00AD755C"/>
    <w:rsid w:val="00AE0298"/>
    <w:rsid w:val="00AE1C2D"/>
    <w:rsid w:val="00AE60F2"/>
    <w:rsid w:val="00AE77B0"/>
    <w:rsid w:val="00B123D4"/>
    <w:rsid w:val="00B13691"/>
    <w:rsid w:val="00B249BC"/>
    <w:rsid w:val="00B24F83"/>
    <w:rsid w:val="00B377AE"/>
    <w:rsid w:val="00B46AE8"/>
    <w:rsid w:val="00B548E1"/>
    <w:rsid w:val="00B6470D"/>
    <w:rsid w:val="00B650AF"/>
    <w:rsid w:val="00B670C4"/>
    <w:rsid w:val="00B72920"/>
    <w:rsid w:val="00B75F80"/>
    <w:rsid w:val="00B81B32"/>
    <w:rsid w:val="00B87C11"/>
    <w:rsid w:val="00B90199"/>
    <w:rsid w:val="00BA300E"/>
    <w:rsid w:val="00BA3C82"/>
    <w:rsid w:val="00BD0079"/>
    <w:rsid w:val="00BE4BFA"/>
    <w:rsid w:val="00BE5105"/>
    <w:rsid w:val="00BF6721"/>
    <w:rsid w:val="00C01BCE"/>
    <w:rsid w:val="00C06F9F"/>
    <w:rsid w:val="00C1312E"/>
    <w:rsid w:val="00C1764A"/>
    <w:rsid w:val="00C210A4"/>
    <w:rsid w:val="00C2264B"/>
    <w:rsid w:val="00C22ABC"/>
    <w:rsid w:val="00C249E7"/>
    <w:rsid w:val="00C34BF6"/>
    <w:rsid w:val="00C35464"/>
    <w:rsid w:val="00C36916"/>
    <w:rsid w:val="00C50C61"/>
    <w:rsid w:val="00C5362B"/>
    <w:rsid w:val="00C60315"/>
    <w:rsid w:val="00C714A5"/>
    <w:rsid w:val="00C738DF"/>
    <w:rsid w:val="00C770CC"/>
    <w:rsid w:val="00C8280D"/>
    <w:rsid w:val="00C84D43"/>
    <w:rsid w:val="00CA7562"/>
    <w:rsid w:val="00CB3C4D"/>
    <w:rsid w:val="00CB7E2A"/>
    <w:rsid w:val="00CC37DE"/>
    <w:rsid w:val="00CC3FFD"/>
    <w:rsid w:val="00CD4C5A"/>
    <w:rsid w:val="00CE217C"/>
    <w:rsid w:val="00CF3950"/>
    <w:rsid w:val="00CF6A01"/>
    <w:rsid w:val="00CF7E07"/>
    <w:rsid w:val="00D01666"/>
    <w:rsid w:val="00D06C8B"/>
    <w:rsid w:val="00D15B2A"/>
    <w:rsid w:val="00D15F86"/>
    <w:rsid w:val="00D200AF"/>
    <w:rsid w:val="00D21D2D"/>
    <w:rsid w:val="00D231FA"/>
    <w:rsid w:val="00D25CA0"/>
    <w:rsid w:val="00D2752D"/>
    <w:rsid w:val="00D30F45"/>
    <w:rsid w:val="00D5363B"/>
    <w:rsid w:val="00D631B6"/>
    <w:rsid w:val="00D64D5B"/>
    <w:rsid w:val="00D7006A"/>
    <w:rsid w:val="00D77F39"/>
    <w:rsid w:val="00D858A1"/>
    <w:rsid w:val="00D93D06"/>
    <w:rsid w:val="00DA3CF6"/>
    <w:rsid w:val="00DB6595"/>
    <w:rsid w:val="00DC48E8"/>
    <w:rsid w:val="00DC7AE1"/>
    <w:rsid w:val="00DD3982"/>
    <w:rsid w:val="00DD4E31"/>
    <w:rsid w:val="00DD70FB"/>
    <w:rsid w:val="00DD71FC"/>
    <w:rsid w:val="00DF1FAA"/>
    <w:rsid w:val="00E0247B"/>
    <w:rsid w:val="00E0385A"/>
    <w:rsid w:val="00E04276"/>
    <w:rsid w:val="00E11E79"/>
    <w:rsid w:val="00E12AD5"/>
    <w:rsid w:val="00E145CE"/>
    <w:rsid w:val="00E17AE6"/>
    <w:rsid w:val="00E22038"/>
    <w:rsid w:val="00E23522"/>
    <w:rsid w:val="00E275A9"/>
    <w:rsid w:val="00E319D6"/>
    <w:rsid w:val="00E422BD"/>
    <w:rsid w:val="00E45648"/>
    <w:rsid w:val="00E46649"/>
    <w:rsid w:val="00E468F7"/>
    <w:rsid w:val="00E53B8F"/>
    <w:rsid w:val="00E620CE"/>
    <w:rsid w:val="00E64157"/>
    <w:rsid w:val="00E6628D"/>
    <w:rsid w:val="00E71CF6"/>
    <w:rsid w:val="00E73411"/>
    <w:rsid w:val="00E73422"/>
    <w:rsid w:val="00E73BA1"/>
    <w:rsid w:val="00E7769E"/>
    <w:rsid w:val="00E776D7"/>
    <w:rsid w:val="00E94E81"/>
    <w:rsid w:val="00E95D52"/>
    <w:rsid w:val="00E969D1"/>
    <w:rsid w:val="00E97F29"/>
    <w:rsid w:val="00EA4B38"/>
    <w:rsid w:val="00EA5A10"/>
    <w:rsid w:val="00EB399E"/>
    <w:rsid w:val="00EC1E16"/>
    <w:rsid w:val="00EC5394"/>
    <w:rsid w:val="00EC7227"/>
    <w:rsid w:val="00ED0870"/>
    <w:rsid w:val="00ED3896"/>
    <w:rsid w:val="00EE6545"/>
    <w:rsid w:val="00EF00BB"/>
    <w:rsid w:val="00EF3097"/>
    <w:rsid w:val="00F11626"/>
    <w:rsid w:val="00F1732C"/>
    <w:rsid w:val="00F21CA4"/>
    <w:rsid w:val="00F31694"/>
    <w:rsid w:val="00F37C28"/>
    <w:rsid w:val="00F37D08"/>
    <w:rsid w:val="00F42759"/>
    <w:rsid w:val="00F51077"/>
    <w:rsid w:val="00F5643F"/>
    <w:rsid w:val="00F72F88"/>
    <w:rsid w:val="00F73CBC"/>
    <w:rsid w:val="00F756AA"/>
    <w:rsid w:val="00F848CD"/>
    <w:rsid w:val="00FA1388"/>
    <w:rsid w:val="00FB73D0"/>
    <w:rsid w:val="00FC6022"/>
    <w:rsid w:val="00FC641E"/>
    <w:rsid w:val="00FC6A07"/>
    <w:rsid w:val="00FD7FAA"/>
    <w:rsid w:val="00FF5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7436D4"/>
  <w15:docId w15:val="{20CD25B8-3DB5-4740-8A54-74ED7A515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52D"/>
    <w:rPr>
      <w:sz w:val="24"/>
      <w:szCs w:val="24"/>
    </w:rPr>
  </w:style>
  <w:style w:type="paragraph" w:styleId="Ttulo1">
    <w:name w:val="heading 1"/>
    <w:basedOn w:val="Normal"/>
    <w:next w:val="Normal"/>
    <w:link w:val="Ttulo1Char"/>
    <w:qFormat/>
    <w:locked/>
    <w:rsid w:val="00CA756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rsid w:val="00D2752D"/>
    <w:rPr>
      <w:rFonts w:cs="Times New Roman"/>
      <w:color w:val="0000FF"/>
      <w:u w:val="single"/>
    </w:rPr>
  </w:style>
  <w:style w:type="paragraph" w:styleId="Recuodecorpodetexto">
    <w:name w:val="Body Text Indent"/>
    <w:basedOn w:val="Normal"/>
    <w:link w:val="RecuodecorpodetextoChar"/>
    <w:uiPriority w:val="99"/>
    <w:rsid w:val="00D2752D"/>
    <w:pPr>
      <w:spacing w:after="120"/>
      <w:ind w:left="283"/>
    </w:pPr>
  </w:style>
  <w:style w:type="character" w:customStyle="1" w:styleId="RecuodecorpodetextoChar">
    <w:name w:val="Recuo de corpo de texto Char"/>
    <w:basedOn w:val="Fontepargpadro"/>
    <w:link w:val="Recuodecorpodetexto"/>
    <w:uiPriority w:val="99"/>
    <w:semiHidden/>
    <w:locked/>
    <w:rsid w:val="00CB7E2A"/>
    <w:rPr>
      <w:rFonts w:cs="Times New Roman"/>
      <w:sz w:val="24"/>
      <w:szCs w:val="24"/>
    </w:rPr>
  </w:style>
  <w:style w:type="paragraph" w:styleId="PargrafodaLista">
    <w:name w:val="List Paragraph"/>
    <w:basedOn w:val="Normal"/>
    <w:uiPriority w:val="99"/>
    <w:qFormat/>
    <w:rsid w:val="00E97F29"/>
    <w:pPr>
      <w:ind w:left="720"/>
      <w:contextualSpacing/>
    </w:pPr>
  </w:style>
  <w:style w:type="character" w:customStyle="1" w:styleId="fontstyle01">
    <w:name w:val="fontstyle01"/>
    <w:basedOn w:val="Fontepargpadro"/>
    <w:uiPriority w:val="99"/>
    <w:rsid w:val="008652E9"/>
    <w:rPr>
      <w:rFonts w:ascii="Times-Roman" w:hAnsi="Times-Roman" w:cs="Times New Roman"/>
      <w:color w:val="2E2C2D"/>
      <w:sz w:val="16"/>
      <w:szCs w:val="16"/>
    </w:rPr>
  </w:style>
  <w:style w:type="character" w:customStyle="1" w:styleId="MenoPendente1">
    <w:name w:val="Menção Pendente1"/>
    <w:basedOn w:val="Fontepargpadro"/>
    <w:uiPriority w:val="99"/>
    <w:semiHidden/>
    <w:unhideWhenUsed/>
    <w:rsid w:val="003975CB"/>
    <w:rPr>
      <w:color w:val="605E5C"/>
      <w:shd w:val="clear" w:color="auto" w:fill="E1DFDD"/>
    </w:rPr>
  </w:style>
  <w:style w:type="paragraph" w:customStyle="1" w:styleId="Nivel01">
    <w:name w:val="Nivel 01"/>
    <w:basedOn w:val="Ttulo1"/>
    <w:next w:val="Normal"/>
    <w:autoRedefine/>
    <w:qFormat/>
    <w:rsid w:val="00CA7562"/>
    <w:pPr>
      <w:numPr>
        <w:numId w:val="16"/>
      </w:numPr>
      <w:tabs>
        <w:tab w:val="left" w:pos="-709"/>
        <w:tab w:val="num" w:pos="375"/>
      </w:tabs>
      <w:suppressAutoHyphens/>
      <w:autoSpaceDN w:val="0"/>
      <w:spacing w:after="120" w:line="276" w:lineRule="auto"/>
      <w:ind w:left="375" w:hanging="375"/>
      <w:jc w:val="both"/>
    </w:pPr>
    <w:rPr>
      <w:rFonts w:ascii="Arial" w:eastAsia="MS Gothic" w:hAnsi="Arial" w:cs="Arial"/>
      <w:b/>
      <w:bCs/>
      <w:color w:val="auto"/>
      <w:sz w:val="20"/>
      <w:szCs w:val="20"/>
    </w:rPr>
  </w:style>
  <w:style w:type="paragraph" w:customStyle="1" w:styleId="Nivel2">
    <w:name w:val="Nivel 2"/>
    <w:basedOn w:val="Normal"/>
    <w:link w:val="Nivel2Char"/>
    <w:autoRedefine/>
    <w:qFormat/>
    <w:rsid w:val="00CA7562"/>
    <w:pPr>
      <w:numPr>
        <w:ilvl w:val="1"/>
        <w:numId w:val="16"/>
      </w:numPr>
      <w:suppressAutoHyphens/>
      <w:autoSpaceDN w:val="0"/>
      <w:spacing w:before="120" w:after="120" w:line="276" w:lineRule="auto"/>
      <w:jc w:val="both"/>
    </w:pPr>
    <w:rPr>
      <w:rFonts w:ascii="Arial" w:eastAsia="MS Mincho" w:hAnsi="Arial" w:cs="Arial"/>
      <w:color w:val="000000" w:themeColor="text1"/>
      <w:sz w:val="20"/>
      <w:szCs w:val="20"/>
      <w:lang w:eastAsia="zh-CN"/>
    </w:rPr>
  </w:style>
  <w:style w:type="paragraph" w:customStyle="1" w:styleId="Nivel3">
    <w:name w:val="Nivel 3"/>
    <w:basedOn w:val="Normal"/>
    <w:link w:val="Nivel3Char"/>
    <w:autoRedefine/>
    <w:qFormat/>
    <w:rsid w:val="00CA7562"/>
    <w:pPr>
      <w:numPr>
        <w:ilvl w:val="2"/>
        <w:numId w:val="16"/>
      </w:numPr>
      <w:suppressAutoHyphens/>
      <w:autoSpaceDN w:val="0"/>
      <w:spacing w:before="120" w:after="120" w:line="276" w:lineRule="auto"/>
      <w:ind w:left="284" w:firstLine="0"/>
      <w:jc w:val="both"/>
    </w:pPr>
    <w:rPr>
      <w:rFonts w:ascii="Arial" w:eastAsia="MS Mincho" w:hAnsi="Arial" w:cs="Arial"/>
      <w:color w:val="000000"/>
      <w:sz w:val="20"/>
      <w:szCs w:val="20"/>
    </w:rPr>
  </w:style>
  <w:style w:type="paragraph" w:customStyle="1" w:styleId="Nivel4">
    <w:name w:val="Nivel 4"/>
    <w:basedOn w:val="Nivel3"/>
    <w:autoRedefine/>
    <w:qFormat/>
    <w:rsid w:val="00CA7562"/>
    <w:pPr>
      <w:numPr>
        <w:ilvl w:val="3"/>
      </w:numPr>
      <w:ind w:left="567" w:firstLine="0"/>
    </w:pPr>
    <w:rPr>
      <w:color w:val="auto"/>
    </w:rPr>
  </w:style>
  <w:style w:type="paragraph" w:customStyle="1" w:styleId="Nivel5">
    <w:name w:val="Nivel 5"/>
    <w:basedOn w:val="Nivel4"/>
    <w:autoRedefine/>
    <w:qFormat/>
    <w:rsid w:val="00CA7562"/>
    <w:pPr>
      <w:numPr>
        <w:ilvl w:val="4"/>
      </w:numPr>
      <w:ind w:left="851" w:firstLine="0"/>
    </w:pPr>
  </w:style>
  <w:style w:type="numbering" w:customStyle="1" w:styleId="Estilo5">
    <w:name w:val="Estilo5"/>
    <w:basedOn w:val="Semlista"/>
    <w:rsid w:val="00CA7562"/>
    <w:pPr>
      <w:numPr>
        <w:numId w:val="16"/>
      </w:numPr>
    </w:pPr>
  </w:style>
  <w:style w:type="paragraph" w:customStyle="1" w:styleId="Nvel1-SemNum">
    <w:name w:val="Nível 1-SemNum"/>
    <w:basedOn w:val="Normal"/>
    <w:link w:val="Nvel1-SemNumChar"/>
    <w:qFormat/>
    <w:rsid w:val="00CA7562"/>
    <w:pPr>
      <w:keepNext/>
      <w:keepLines/>
      <w:tabs>
        <w:tab w:val="left" w:pos="-709"/>
        <w:tab w:val="left" w:pos="567"/>
      </w:tabs>
      <w:suppressAutoHyphens/>
      <w:autoSpaceDN w:val="0"/>
      <w:spacing w:before="240" w:after="120" w:line="276" w:lineRule="auto"/>
      <w:jc w:val="both"/>
      <w:outlineLvl w:val="1"/>
    </w:pPr>
    <w:rPr>
      <w:rFonts w:ascii="Arial" w:eastAsia="MS Gothic" w:hAnsi="Arial" w:cs="Arial"/>
      <w:b/>
      <w:bCs/>
      <w:sz w:val="20"/>
      <w:szCs w:val="20"/>
    </w:rPr>
  </w:style>
  <w:style w:type="character" w:customStyle="1" w:styleId="Nvel1-SemNumChar">
    <w:name w:val="Nível 1-SemNum Char"/>
    <w:basedOn w:val="Fontepargpadro"/>
    <w:link w:val="Nvel1-SemNum"/>
    <w:rsid w:val="00CA7562"/>
    <w:rPr>
      <w:rFonts w:ascii="Arial" w:eastAsia="MS Gothic" w:hAnsi="Arial" w:cs="Arial"/>
      <w:b/>
      <w:bCs/>
      <w:sz w:val="20"/>
      <w:szCs w:val="20"/>
    </w:rPr>
  </w:style>
  <w:style w:type="character" w:customStyle="1" w:styleId="Ttulo1Char">
    <w:name w:val="Título 1 Char"/>
    <w:basedOn w:val="Fontepargpadro"/>
    <w:link w:val="Ttulo1"/>
    <w:rsid w:val="00CA7562"/>
    <w:rPr>
      <w:rFonts w:asciiTheme="majorHAnsi" w:eastAsiaTheme="majorEastAsia" w:hAnsiTheme="majorHAnsi" w:cstheme="majorBidi"/>
      <w:color w:val="365F91" w:themeColor="accent1" w:themeShade="BF"/>
      <w:sz w:val="32"/>
      <w:szCs w:val="32"/>
    </w:rPr>
  </w:style>
  <w:style w:type="character" w:styleId="HiperlinkVisitado">
    <w:name w:val="FollowedHyperlink"/>
    <w:basedOn w:val="Fontepargpadro"/>
    <w:uiPriority w:val="99"/>
    <w:semiHidden/>
    <w:unhideWhenUsed/>
    <w:rsid w:val="008326C9"/>
    <w:rPr>
      <w:color w:val="800080" w:themeColor="followedHyperlink"/>
      <w:u w:val="single"/>
    </w:rPr>
  </w:style>
  <w:style w:type="paragraph" w:customStyle="1" w:styleId="TableContents">
    <w:name w:val="Table Contents"/>
    <w:basedOn w:val="Normal"/>
    <w:rsid w:val="00703F73"/>
    <w:pPr>
      <w:widowControl w:val="0"/>
      <w:suppressLineNumbers/>
      <w:suppressAutoHyphens/>
      <w:autoSpaceDN w:val="0"/>
      <w:textAlignment w:val="baseline"/>
    </w:pPr>
    <w:rPr>
      <w:rFonts w:eastAsia="SimSun" w:cs="Tahoma"/>
      <w:kern w:val="3"/>
      <w:lang w:eastAsia="zh-CN" w:bidi="hi-IN"/>
    </w:rPr>
  </w:style>
  <w:style w:type="table" w:styleId="Tabelacomgrade">
    <w:name w:val="Table Grid"/>
    <w:basedOn w:val="Tabelanormal"/>
    <w:locked/>
    <w:rsid w:val="00703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vel2Char">
    <w:name w:val="Nivel 2 Char"/>
    <w:basedOn w:val="Fontepargpadro"/>
    <w:link w:val="Nivel2"/>
    <w:locked/>
    <w:rsid w:val="00907461"/>
    <w:rPr>
      <w:rFonts w:ascii="Arial" w:eastAsia="MS Mincho" w:hAnsi="Arial" w:cs="Arial"/>
      <w:color w:val="000000" w:themeColor="text1"/>
      <w:sz w:val="20"/>
      <w:szCs w:val="20"/>
      <w:lang w:eastAsia="zh-CN"/>
    </w:rPr>
  </w:style>
  <w:style w:type="paragraph" w:customStyle="1" w:styleId="Nvel1-SemNum0">
    <w:name w:val="Nível 1-Sem Num"/>
    <w:basedOn w:val="Nivel01"/>
    <w:link w:val="Nvel1-SemNumChar0"/>
    <w:qFormat/>
    <w:rsid w:val="00787B0D"/>
    <w:pPr>
      <w:numPr>
        <w:numId w:val="0"/>
      </w:numPr>
      <w:tabs>
        <w:tab w:val="clear" w:pos="-709"/>
        <w:tab w:val="left" w:pos="567"/>
      </w:tabs>
      <w:suppressAutoHyphens w:val="0"/>
      <w:autoSpaceDN/>
      <w:spacing w:after="0" w:line="240" w:lineRule="auto"/>
      <w:ind w:left="357"/>
      <w:outlineLvl w:val="1"/>
    </w:pPr>
    <w:rPr>
      <w:rFonts w:eastAsiaTheme="majorEastAsia"/>
      <w:color w:val="FF0000"/>
    </w:rPr>
  </w:style>
  <w:style w:type="character" w:customStyle="1" w:styleId="Nvel1-SemNumChar0">
    <w:name w:val="Nível 1-Sem Num Char"/>
    <w:basedOn w:val="Fontepargpadro"/>
    <w:link w:val="Nvel1-SemNum0"/>
    <w:rsid w:val="00787B0D"/>
    <w:rPr>
      <w:rFonts w:ascii="Arial" w:eastAsiaTheme="majorEastAsia" w:hAnsi="Arial" w:cs="Arial"/>
      <w:b/>
      <w:bCs/>
      <w:color w:val="FF0000"/>
      <w:sz w:val="20"/>
      <w:szCs w:val="20"/>
    </w:rPr>
  </w:style>
  <w:style w:type="character" w:customStyle="1" w:styleId="Nivel3Char">
    <w:name w:val="Nivel 3 Char"/>
    <w:link w:val="Nivel3"/>
    <w:rsid w:val="00720401"/>
    <w:rPr>
      <w:rFonts w:ascii="Arial" w:eastAsia="MS Mincho" w:hAnsi="Arial" w:cs="Arial"/>
      <w:color w:val="000000"/>
      <w:sz w:val="20"/>
      <w:szCs w:val="20"/>
    </w:rPr>
  </w:style>
  <w:style w:type="paragraph" w:styleId="Textodebalo">
    <w:name w:val="Balloon Text"/>
    <w:basedOn w:val="Normal"/>
    <w:link w:val="TextodebaloChar"/>
    <w:uiPriority w:val="99"/>
    <w:semiHidden/>
    <w:unhideWhenUsed/>
    <w:rsid w:val="0078017F"/>
    <w:rPr>
      <w:rFonts w:ascii="Tahoma" w:hAnsi="Tahoma" w:cs="Tahoma"/>
      <w:sz w:val="16"/>
      <w:szCs w:val="16"/>
    </w:rPr>
  </w:style>
  <w:style w:type="character" w:customStyle="1" w:styleId="TextodebaloChar">
    <w:name w:val="Texto de balão Char"/>
    <w:basedOn w:val="Fontepargpadro"/>
    <w:link w:val="Textodebalo"/>
    <w:uiPriority w:val="99"/>
    <w:semiHidden/>
    <w:rsid w:val="0078017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731876">
      <w:marLeft w:val="0"/>
      <w:marRight w:val="0"/>
      <w:marTop w:val="0"/>
      <w:marBottom w:val="0"/>
      <w:divBdr>
        <w:top w:val="none" w:sz="0" w:space="0" w:color="auto"/>
        <w:left w:val="none" w:sz="0" w:space="0" w:color="auto"/>
        <w:bottom w:val="none" w:sz="0" w:space="0" w:color="auto"/>
        <w:right w:val="none" w:sz="0" w:space="0" w:color="auto"/>
      </w:divBdr>
    </w:div>
    <w:div w:id="120731877">
      <w:marLeft w:val="0"/>
      <w:marRight w:val="0"/>
      <w:marTop w:val="0"/>
      <w:marBottom w:val="0"/>
      <w:divBdr>
        <w:top w:val="none" w:sz="0" w:space="0" w:color="auto"/>
        <w:left w:val="none" w:sz="0" w:space="0" w:color="auto"/>
        <w:bottom w:val="none" w:sz="0" w:space="0" w:color="auto"/>
        <w:right w:val="none" w:sz="0" w:space="0" w:color="auto"/>
      </w:divBdr>
    </w:div>
    <w:div w:id="120731878">
      <w:marLeft w:val="0"/>
      <w:marRight w:val="0"/>
      <w:marTop w:val="0"/>
      <w:marBottom w:val="0"/>
      <w:divBdr>
        <w:top w:val="none" w:sz="0" w:space="0" w:color="auto"/>
        <w:left w:val="none" w:sz="0" w:space="0" w:color="auto"/>
        <w:bottom w:val="none" w:sz="0" w:space="0" w:color="auto"/>
        <w:right w:val="none" w:sz="0" w:space="0" w:color="auto"/>
      </w:divBdr>
    </w:div>
    <w:div w:id="120731879">
      <w:marLeft w:val="0"/>
      <w:marRight w:val="0"/>
      <w:marTop w:val="0"/>
      <w:marBottom w:val="0"/>
      <w:divBdr>
        <w:top w:val="none" w:sz="0" w:space="0" w:color="auto"/>
        <w:left w:val="none" w:sz="0" w:space="0" w:color="auto"/>
        <w:bottom w:val="none" w:sz="0" w:space="0" w:color="auto"/>
        <w:right w:val="none" w:sz="0" w:space="0" w:color="auto"/>
      </w:divBdr>
    </w:div>
    <w:div w:id="120731880">
      <w:marLeft w:val="0"/>
      <w:marRight w:val="0"/>
      <w:marTop w:val="0"/>
      <w:marBottom w:val="0"/>
      <w:divBdr>
        <w:top w:val="none" w:sz="0" w:space="0" w:color="auto"/>
        <w:left w:val="none" w:sz="0" w:space="0" w:color="auto"/>
        <w:bottom w:val="none" w:sz="0" w:space="0" w:color="auto"/>
        <w:right w:val="none" w:sz="0" w:space="0" w:color="auto"/>
      </w:divBdr>
    </w:div>
    <w:div w:id="120731881">
      <w:marLeft w:val="0"/>
      <w:marRight w:val="0"/>
      <w:marTop w:val="0"/>
      <w:marBottom w:val="0"/>
      <w:divBdr>
        <w:top w:val="none" w:sz="0" w:space="0" w:color="auto"/>
        <w:left w:val="none" w:sz="0" w:space="0" w:color="auto"/>
        <w:bottom w:val="none" w:sz="0" w:space="0" w:color="auto"/>
        <w:right w:val="none" w:sz="0" w:space="0" w:color="auto"/>
      </w:divBdr>
    </w:div>
    <w:div w:id="120731882">
      <w:marLeft w:val="0"/>
      <w:marRight w:val="0"/>
      <w:marTop w:val="0"/>
      <w:marBottom w:val="0"/>
      <w:divBdr>
        <w:top w:val="none" w:sz="0" w:space="0" w:color="auto"/>
        <w:left w:val="none" w:sz="0" w:space="0" w:color="auto"/>
        <w:bottom w:val="none" w:sz="0" w:space="0" w:color="auto"/>
        <w:right w:val="none" w:sz="0" w:space="0" w:color="auto"/>
      </w:divBdr>
    </w:div>
    <w:div w:id="120731883">
      <w:marLeft w:val="0"/>
      <w:marRight w:val="0"/>
      <w:marTop w:val="0"/>
      <w:marBottom w:val="0"/>
      <w:divBdr>
        <w:top w:val="none" w:sz="0" w:space="0" w:color="auto"/>
        <w:left w:val="none" w:sz="0" w:space="0" w:color="auto"/>
        <w:bottom w:val="none" w:sz="0" w:space="0" w:color="auto"/>
        <w:right w:val="none" w:sz="0" w:space="0" w:color="auto"/>
      </w:divBdr>
    </w:div>
    <w:div w:id="120731884">
      <w:marLeft w:val="0"/>
      <w:marRight w:val="0"/>
      <w:marTop w:val="0"/>
      <w:marBottom w:val="0"/>
      <w:divBdr>
        <w:top w:val="none" w:sz="0" w:space="0" w:color="auto"/>
        <w:left w:val="none" w:sz="0" w:space="0" w:color="auto"/>
        <w:bottom w:val="none" w:sz="0" w:space="0" w:color="auto"/>
        <w:right w:val="none" w:sz="0" w:space="0" w:color="auto"/>
      </w:divBdr>
    </w:div>
    <w:div w:id="120731885">
      <w:marLeft w:val="0"/>
      <w:marRight w:val="0"/>
      <w:marTop w:val="0"/>
      <w:marBottom w:val="0"/>
      <w:divBdr>
        <w:top w:val="none" w:sz="0" w:space="0" w:color="auto"/>
        <w:left w:val="none" w:sz="0" w:space="0" w:color="auto"/>
        <w:bottom w:val="none" w:sz="0" w:space="0" w:color="auto"/>
        <w:right w:val="none" w:sz="0" w:space="0" w:color="auto"/>
      </w:divBdr>
    </w:div>
    <w:div w:id="120731886">
      <w:marLeft w:val="0"/>
      <w:marRight w:val="0"/>
      <w:marTop w:val="0"/>
      <w:marBottom w:val="0"/>
      <w:divBdr>
        <w:top w:val="none" w:sz="0" w:space="0" w:color="auto"/>
        <w:left w:val="none" w:sz="0" w:space="0" w:color="auto"/>
        <w:bottom w:val="none" w:sz="0" w:space="0" w:color="auto"/>
        <w:right w:val="none" w:sz="0" w:space="0" w:color="auto"/>
      </w:divBdr>
    </w:div>
    <w:div w:id="120731887">
      <w:marLeft w:val="0"/>
      <w:marRight w:val="0"/>
      <w:marTop w:val="0"/>
      <w:marBottom w:val="0"/>
      <w:divBdr>
        <w:top w:val="none" w:sz="0" w:space="0" w:color="auto"/>
        <w:left w:val="none" w:sz="0" w:space="0" w:color="auto"/>
        <w:bottom w:val="none" w:sz="0" w:space="0" w:color="auto"/>
        <w:right w:val="none" w:sz="0" w:space="0" w:color="auto"/>
      </w:divBdr>
    </w:div>
    <w:div w:id="133715285">
      <w:bodyDiv w:val="1"/>
      <w:marLeft w:val="0"/>
      <w:marRight w:val="0"/>
      <w:marTop w:val="0"/>
      <w:marBottom w:val="0"/>
      <w:divBdr>
        <w:top w:val="none" w:sz="0" w:space="0" w:color="auto"/>
        <w:left w:val="none" w:sz="0" w:space="0" w:color="auto"/>
        <w:bottom w:val="none" w:sz="0" w:space="0" w:color="auto"/>
        <w:right w:val="none" w:sz="0" w:space="0" w:color="auto"/>
      </w:divBdr>
    </w:div>
    <w:div w:id="529027311">
      <w:bodyDiv w:val="1"/>
      <w:marLeft w:val="0"/>
      <w:marRight w:val="0"/>
      <w:marTop w:val="0"/>
      <w:marBottom w:val="0"/>
      <w:divBdr>
        <w:top w:val="none" w:sz="0" w:space="0" w:color="auto"/>
        <w:left w:val="none" w:sz="0" w:space="0" w:color="auto"/>
        <w:bottom w:val="none" w:sz="0" w:space="0" w:color="auto"/>
        <w:right w:val="none" w:sz="0" w:space="0" w:color="auto"/>
      </w:divBdr>
    </w:div>
    <w:div w:id="823856396">
      <w:bodyDiv w:val="1"/>
      <w:marLeft w:val="0"/>
      <w:marRight w:val="0"/>
      <w:marTop w:val="0"/>
      <w:marBottom w:val="0"/>
      <w:divBdr>
        <w:top w:val="none" w:sz="0" w:space="0" w:color="auto"/>
        <w:left w:val="none" w:sz="0" w:space="0" w:color="auto"/>
        <w:bottom w:val="none" w:sz="0" w:space="0" w:color="auto"/>
        <w:right w:val="none" w:sz="0" w:space="0" w:color="auto"/>
      </w:divBdr>
    </w:div>
    <w:div w:id="834537455">
      <w:bodyDiv w:val="1"/>
      <w:marLeft w:val="0"/>
      <w:marRight w:val="0"/>
      <w:marTop w:val="0"/>
      <w:marBottom w:val="0"/>
      <w:divBdr>
        <w:top w:val="none" w:sz="0" w:space="0" w:color="auto"/>
        <w:left w:val="none" w:sz="0" w:space="0" w:color="auto"/>
        <w:bottom w:val="none" w:sz="0" w:space="0" w:color="auto"/>
        <w:right w:val="none" w:sz="0" w:space="0" w:color="auto"/>
      </w:divBdr>
    </w:div>
    <w:div w:id="1035152476">
      <w:bodyDiv w:val="1"/>
      <w:marLeft w:val="0"/>
      <w:marRight w:val="0"/>
      <w:marTop w:val="0"/>
      <w:marBottom w:val="0"/>
      <w:divBdr>
        <w:top w:val="none" w:sz="0" w:space="0" w:color="auto"/>
        <w:left w:val="none" w:sz="0" w:space="0" w:color="auto"/>
        <w:bottom w:val="none" w:sz="0" w:space="0" w:color="auto"/>
        <w:right w:val="none" w:sz="0" w:space="0" w:color="auto"/>
      </w:divBdr>
    </w:div>
    <w:div w:id="1045252457">
      <w:bodyDiv w:val="1"/>
      <w:marLeft w:val="0"/>
      <w:marRight w:val="0"/>
      <w:marTop w:val="0"/>
      <w:marBottom w:val="0"/>
      <w:divBdr>
        <w:top w:val="none" w:sz="0" w:space="0" w:color="auto"/>
        <w:left w:val="none" w:sz="0" w:space="0" w:color="auto"/>
        <w:bottom w:val="none" w:sz="0" w:space="0" w:color="auto"/>
        <w:right w:val="none" w:sz="0" w:space="0" w:color="auto"/>
      </w:divBdr>
    </w:div>
    <w:div w:id="1080178422">
      <w:bodyDiv w:val="1"/>
      <w:marLeft w:val="0"/>
      <w:marRight w:val="0"/>
      <w:marTop w:val="0"/>
      <w:marBottom w:val="0"/>
      <w:divBdr>
        <w:top w:val="none" w:sz="0" w:space="0" w:color="auto"/>
        <w:left w:val="none" w:sz="0" w:space="0" w:color="auto"/>
        <w:bottom w:val="none" w:sz="0" w:space="0" w:color="auto"/>
        <w:right w:val="none" w:sz="0" w:space="0" w:color="auto"/>
      </w:divBdr>
    </w:div>
    <w:div w:id="1213233476">
      <w:bodyDiv w:val="1"/>
      <w:marLeft w:val="0"/>
      <w:marRight w:val="0"/>
      <w:marTop w:val="0"/>
      <w:marBottom w:val="0"/>
      <w:divBdr>
        <w:top w:val="none" w:sz="0" w:space="0" w:color="auto"/>
        <w:left w:val="none" w:sz="0" w:space="0" w:color="auto"/>
        <w:bottom w:val="none" w:sz="0" w:space="0" w:color="auto"/>
        <w:right w:val="none" w:sz="0" w:space="0" w:color="auto"/>
      </w:divBdr>
    </w:div>
    <w:div w:id="1412040699">
      <w:bodyDiv w:val="1"/>
      <w:marLeft w:val="0"/>
      <w:marRight w:val="0"/>
      <w:marTop w:val="0"/>
      <w:marBottom w:val="0"/>
      <w:divBdr>
        <w:top w:val="none" w:sz="0" w:space="0" w:color="auto"/>
        <w:left w:val="none" w:sz="0" w:space="0" w:color="auto"/>
        <w:bottom w:val="none" w:sz="0" w:space="0" w:color="auto"/>
        <w:right w:val="none" w:sz="0" w:space="0" w:color="auto"/>
      </w:divBdr>
    </w:div>
    <w:div w:id="1563371753">
      <w:bodyDiv w:val="1"/>
      <w:marLeft w:val="0"/>
      <w:marRight w:val="0"/>
      <w:marTop w:val="0"/>
      <w:marBottom w:val="0"/>
      <w:divBdr>
        <w:top w:val="none" w:sz="0" w:space="0" w:color="auto"/>
        <w:left w:val="none" w:sz="0" w:space="0" w:color="auto"/>
        <w:bottom w:val="none" w:sz="0" w:space="0" w:color="auto"/>
        <w:right w:val="none" w:sz="0" w:space="0" w:color="auto"/>
      </w:divBdr>
    </w:div>
    <w:div w:id="1599481510">
      <w:bodyDiv w:val="1"/>
      <w:marLeft w:val="0"/>
      <w:marRight w:val="0"/>
      <w:marTop w:val="0"/>
      <w:marBottom w:val="0"/>
      <w:divBdr>
        <w:top w:val="none" w:sz="0" w:space="0" w:color="auto"/>
        <w:left w:val="none" w:sz="0" w:space="0" w:color="auto"/>
        <w:bottom w:val="none" w:sz="0" w:space="0" w:color="auto"/>
        <w:right w:val="none" w:sz="0" w:space="0" w:color="auto"/>
      </w:divBdr>
    </w:div>
    <w:div w:id="1942254762">
      <w:bodyDiv w:val="1"/>
      <w:marLeft w:val="0"/>
      <w:marRight w:val="0"/>
      <w:marTop w:val="0"/>
      <w:marBottom w:val="0"/>
      <w:divBdr>
        <w:top w:val="none" w:sz="0" w:space="0" w:color="auto"/>
        <w:left w:val="none" w:sz="0" w:space="0" w:color="auto"/>
        <w:bottom w:val="none" w:sz="0" w:space="0" w:color="auto"/>
        <w:right w:val="none" w:sz="0" w:space="0" w:color="auto"/>
      </w:divBdr>
    </w:div>
    <w:div w:id="203738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9</Pages>
  <Words>5161</Words>
  <Characters>27871</Characters>
  <Application>Microsoft Office Word</Application>
  <DocSecurity>0</DocSecurity>
  <Lines>232</Lines>
  <Paragraphs>65</Paragraphs>
  <ScaleCrop>false</ScaleCrop>
  <HeadingPairs>
    <vt:vector size="2" baseType="variant">
      <vt:variant>
        <vt:lpstr>Título</vt:lpstr>
      </vt:variant>
      <vt:variant>
        <vt:i4>1</vt:i4>
      </vt:variant>
    </vt:vector>
  </HeadingPairs>
  <TitlesOfParts>
    <vt:vector size="1" baseType="lpstr">
      <vt:lpstr>MODELO DE TERMO DE REFERÊNCIA PARA COMPRAS:</vt:lpstr>
    </vt:vector>
  </TitlesOfParts>
  <Company/>
  <LinksUpToDate>false</LinksUpToDate>
  <CharactersWithSpaces>32967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TERMO DE REFERÊNCIA PARA COMPRAS:</dc:title>
  <dc:creator>Microsoft</dc:creator>
  <cp:lastModifiedBy>PMS</cp:lastModifiedBy>
  <cp:revision>17</cp:revision>
  <cp:lastPrinted>2024-07-08T14:52:00Z</cp:lastPrinted>
  <dcterms:created xsi:type="dcterms:W3CDTF">2024-01-30T13:45:00Z</dcterms:created>
  <dcterms:modified xsi:type="dcterms:W3CDTF">2024-07-09T18:17:00Z</dcterms:modified>
</cp:coreProperties>
</file>